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94034" w14:textId="77777777" w:rsidR="00597C33" w:rsidRDefault="00442086" w:rsidP="00597C33">
      <w:pPr>
        <w:jc w:val="both"/>
        <w:rPr>
          <w:rFonts w:asciiTheme="minorHAnsi" w:hAnsiTheme="minorHAnsi" w:cstheme="minorHAnsi"/>
          <w:b/>
          <w:sz w:val="28"/>
          <w:szCs w:val="28"/>
        </w:rPr>
      </w:pPr>
      <w:r w:rsidRPr="001733F9">
        <w:rPr>
          <w:rFonts w:asciiTheme="minorHAnsi" w:hAnsiTheme="minorHAnsi" w:cstheme="minorHAnsi"/>
          <w:b/>
          <w:sz w:val="28"/>
          <w:szCs w:val="28"/>
        </w:rPr>
        <w:t>POLICY</w:t>
      </w:r>
      <w:r w:rsidR="002A5FAE" w:rsidRPr="001733F9">
        <w:rPr>
          <w:rFonts w:asciiTheme="minorHAnsi" w:hAnsiTheme="minorHAnsi" w:cstheme="minorHAnsi"/>
          <w:b/>
          <w:sz w:val="28"/>
          <w:szCs w:val="28"/>
        </w:rPr>
        <w:t xml:space="preserve"> STATEMENT</w:t>
      </w:r>
    </w:p>
    <w:p w14:paraId="746BA01D" w14:textId="482C9EF3" w:rsidR="008955A6" w:rsidRDefault="00DC0328" w:rsidP="00597C33">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eastAsia="en-AU"/>
        </w:rPr>
        <w:t xml:space="preserve">Starick </w:t>
      </w:r>
      <w:r w:rsidR="007E7EFA" w:rsidRPr="00303995">
        <w:rPr>
          <w:rFonts w:asciiTheme="minorHAnsi" w:hAnsiTheme="minorHAnsi" w:cstheme="minorHAnsi"/>
          <w:color w:val="000000" w:themeColor="text1"/>
          <w:sz w:val="22"/>
          <w:szCs w:val="22"/>
          <w:lang w:eastAsia="en-AU"/>
        </w:rPr>
        <w:t>is committed to</w:t>
      </w:r>
      <w:r w:rsidR="001A2315">
        <w:rPr>
          <w:rFonts w:asciiTheme="minorHAnsi" w:hAnsiTheme="minorHAnsi" w:cstheme="minorHAnsi"/>
          <w:color w:val="000000" w:themeColor="text1"/>
          <w:sz w:val="22"/>
          <w:szCs w:val="22"/>
        </w:rPr>
        <w:t xml:space="preserve"> a</w:t>
      </w:r>
      <w:r w:rsidR="00597C33">
        <w:rPr>
          <w:rFonts w:asciiTheme="minorHAnsi" w:hAnsiTheme="minorHAnsi" w:cstheme="minorHAnsi"/>
          <w:color w:val="000000" w:themeColor="text1"/>
          <w:sz w:val="22"/>
          <w:szCs w:val="22"/>
        </w:rPr>
        <w:t xml:space="preserve">n </w:t>
      </w:r>
      <w:proofErr w:type="spellStart"/>
      <w:r w:rsidR="00597C33">
        <w:rPr>
          <w:rFonts w:asciiTheme="minorHAnsi" w:hAnsiTheme="minorHAnsi" w:cstheme="minorHAnsi"/>
          <w:color w:val="000000" w:themeColor="text1"/>
          <w:sz w:val="22"/>
          <w:szCs w:val="22"/>
        </w:rPr>
        <w:t>organisational</w:t>
      </w:r>
      <w:proofErr w:type="spellEnd"/>
      <w:r w:rsidR="00597C33">
        <w:rPr>
          <w:rFonts w:asciiTheme="minorHAnsi" w:hAnsiTheme="minorHAnsi" w:cstheme="minorHAnsi"/>
          <w:color w:val="000000" w:themeColor="text1"/>
          <w:sz w:val="22"/>
          <w:szCs w:val="22"/>
        </w:rPr>
        <w:t xml:space="preserve"> </w:t>
      </w:r>
      <w:r w:rsidR="001B1E07">
        <w:rPr>
          <w:rFonts w:asciiTheme="minorHAnsi" w:hAnsiTheme="minorHAnsi" w:cstheme="minorHAnsi"/>
          <w:color w:val="000000" w:themeColor="text1"/>
          <w:sz w:val="22"/>
          <w:szCs w:val="22"/>
        </w:rPr>
        <w:t>culture that</w:t>
      </w:r>
      <w:r w:rsidR="008226EC" w:rsidRPr="00303995">
        <w:rPr>
          <w:rFonts w:asciiTheme="minorHAnsi" w:hAnsiTheme="minorHAnsi" w:cstheme="minorHAnsi"/>
          <w:color w:val="000000" w:themeColor="text1"/>
          <w:sz w:val="22"/>
          <w:szCs w:val="22"/>
          <w:lang w:eastAsia="en-AU"/>
        </w:rPr>
        <w:t xml:space="preserve"> </w:t>
      </w:r>
      <w:proofErr w:type="spellStart"/>
      <w:r w:rsidR="00B86864" w:rsidRPr="00303995">
        <w:rPr>
          <w:rFonts w:asciiTheme="minorHAnsi" w:hAnsiTheme="minorHAnsi" w:cstheme="minorHAnsi"/>
          <w:color w:val="000000" w:themeColor="text1"/>
          <w:sz w:val="22"/>
          <w:szCs w:val="22"/>
          <w:lang w:eastAsia="en-AU"/>
        </w:rPr>
        <w:t>prioritis</w:t>
      </w:r>
      <w:r w:rsidR="001B1E07">
        <w:rPr>
          <w:rFonts w:asciiTheme="minorHAnsi" w:hAnsiTheme="minorHAnsi" w:cstheme="minorHAnsi"/>
          <w:color w:val="000000" w:themeColor="text1"/>
          <w:sz w:val="22"/>
          <w:szCs w:val="22"/>
        </w:rPr>
        <w:t>es</w:t>
      </w:r>
      <w:proofErr w:type="spellEnd"/>
      <w:r w:rsidR="008226EC" w:rsidRPr="00303995">
        <w:rPr>
          <w:rFonts w:asciiTheme="minorHAnsi" w:hAnsiTheme="minorHAnsi" w:cstheme="minorHAnsi"/>
          <w:color w:val="000000" w:themeColor="text1"/>
          <w:sz w:val="22"/>
          <w:szCs w:val="22"/>
          <w:lang w:eastAsia="en-AU"/>
        </w:rPr>
        <w:t xml:space="preserve"> the</w:t>
      </w:r>
      <w:r w:rsidR="00E0161C">
        <w:rPr>
          <w:rFonts w:asciiTheme="minorHAnsi" w:hAnsiTheme="minorHAnsi" w:cstheme="minorHAnsi"/>
          <w:color w:val="000000" w:themeColor="text1"/>
          <w:sz w:val="22"/>
          <w:szCs w:val="22"/>
          <w:lang w:eastAsia="en-AU"/>
        </w:rPr>
        <w:t xml:space="preserve"> </w:t>
      </w:r>
      <w:r w:rsidR="008226EC" w:rsidRPr="00303995">
        <w:rPr>
          <w:rFonts w:asciiTheme="minorHAnsi" w:hAnsiTheme="minorHAnsi" w:cstheme="minorHAnsi"/>
          <w:color w:val="000000" w:themeColor="text1"/>
          <w:sz w:val="22"/>
          <w:szCs w:val="22"/>
          <w:lang w:eastAsia="en-AU"/>
        </w:rPr>
        <w:t>safety and wellbeing of</w:t>
      </w:r>
      <w:r w:rsidR="00C3744A" w:rsidRPr="00303995">
        <w:rPr>
          <w:rFonts w:asciiTheme="minorHAnsi" w:hAnsiTheme="minorHAnsi" w:cstheme="minorHAnsi"/>
          <w:color w:val="000000" w:themeColor="text1"/>
          <w:sz w:val="22"/>
          <w:szCs w:val="22"/>
          <w:lang w:eastAsia="en-AU"/>
        </w:rPr>
        <w:t xml:space="preserve"> all</w:t>
      </w:r>
      <w:r w:rsidR="008226EC" w:rsidRPr="00303995">
        <w:rPr>
          <w:rFonts w:asciiTheme="minorHAnsi" w:hAnsiTheme="minorHAnsi" w:cstheme="minorHAnsi"/>
          <w:color w:val="000000" w:themeColor="text1"/>
          <w:sz w:val="22"/>
          <w:szCs w:val="22"/>
          <w:lang w:eastAsia="en-AU"/>
        </w:rPr>
        <w:t xml:space="preserve"> children and young people</w:t>
      </w:r>
      <w:r w:rsidR="00021E15">
        <w:rPr>
          <w:rFonts w:asciiTheme="minorHAnsi" w:hAnsiTheme="minorHAnsi" w:cstheme="minorHAnsi"/>
          <w:color w:val="000000" w:themeColor="text1"/>
          <w:sz w:val="22"/>
          <w:szCs w:val="22"/>
        </w:rPr>
        <w:t xml:space="preserve"> engaged with its services</w:t>
      </w:r>
      <w:r w:rsidR="005523EE">
        <w:rPr>
          <w:rFonts w:asciiTheme="minorHAnsi" w:hAnsiTheme="minorHAnsi" w:cstheme="minorHAnsi"/>
          <w:color w:val="000000" w:themeColor="text1"/>
          <w:sz w:val="22"/>
          <w:szCs w:val="22"/>
        </w:rPr>
        <w:t>, to support the</w:t>
      </w:r>
      <w:r w:rsidR="00F53970">
        <w:rPr>
          <w:rFonts w:asciiTheme="minorHAnsi" w:hAnsiTheme="minorHAnsi" w:cstheme="minorHAnsi"/>
          <w:color w:val="000000" w:themeColor="text1"/>
          <w:sz w:val="22"/>
          <w:szCs w:val="22"/>
        </w:rPr>
        <w:t>m</w:t>
      </w:r>
      <w:r w:rsidR="00905346">
        <w:rPr>
          <w:rFonts w:asciiTheme="minorHAnsi" w:hAnsiTheme="minorHAnsi" w:cstheme="minorHAnsi"/>
          <w:color w:val="000000" w:themeColor="text1"/>
          <w:sz w:val="22"/>
          <w:szCs w:val="22"/>
        </w:rPr>
        <w:t xml:space="preserve"> to </w:t>
      </w:r>
      <w:r w:rsidR="0058768A">
        <w:rPr>
          <w:rFonts w:asciiTheme="minorHAnsi" w:hAnsiTheme="minorHAnsi" w:cstheme="minorHAnsi"/>
          <w:color w:val="000000" w:themeColor="text1"/>
          <w:sz w:val="22"/>
          <w:szCs w:val="22"/>
        </w:rPr>
        <w:t>grow and develop</w:t>
      </w:r>
      <w:r w:rsidR="006617EA">
        <w:rPr>
          <w:rFonts w:asciiTheme="minorHAnsi" w:hAnsiTheme="minorHAnsi" w:cstheme="minorHAnsi"/>
          <w:color w:val="000000" w:themeColor="text1"/>
          <w:sz w:val="22"/>
          <w:szCs w:val="22"/>
        </w:rPr>
        <w:t xml:space="preserve"> in safe, c</w:t>
      </w:r>
      <w:r w:rsidR="00F842D1">
        <w:rPr>
          <w:rFonts w:asciiTheme="minorHAnsi" w:hAnsiTheme="minorHAnsi" w:cstheme="minorHAnsi"/>
          <w:color w:val="000000" w:themeColor="text1"/>
          <w:sz w:val="22"/>
          <w:szCs w:val="22"/>
        </w:rPr>
        <w:t>a</w:t>
      </w:r>
      <w:r w:rsidR="006617EA">
        <w:rPr>
          <w:rFonts w:asciiTheme="minorHAnsi" w:hAnsiTheme="minorHAnsi" w:cstheme="minorHAnsi"/>
          <w:color w:val="000000" w:themeColor="text1"/>
          <w:sz w:val="22"/>
          <w:szCs w:val="22"/>
        </w:rPr>
        <w:t>ring environments free from abuse and harm.</w:t>
      </w:r>
      <w:r w:rsidR="008737F4">
        <w:rPr>
          <w:rFonts w:asciiTheme="minorHAnsi" w:hAnsiTheme="minorHAnsi" w:cstheme="minorHAnsi"/>
          <w:color w:val="000000" w:themeColor="text1"/>
          <w:sz w:val="22"/>
          <w:szCs w:val="22"/>
        </w:rPr>
        <w:t xml:space="preserve"> </w:t>
      </w:r>
    </w:p>
    <w:p w14:paraId="26415836" w14:textId="77777777" w:rsidR="008955A6" w:rsidRDefault="008955A6" w:rsidP="00597C33">
      <w:pPr>
        <w:jc w:val="both"/>
        <w:rPr>
          <w:rFonts w:asciiTheme="minorHAnsi" w:hAnsiTheme="minorHAnsi" w:cstheme="minorHAnsi"/>
          <w:color w:val="000000" w:themeColor="text1"/>
          <w:sz w:val="22"/>
          <w:szCs w:val="22"/>
        </w:rPr>
      </w:pPr>
    </w:p>
    <w:p w14:paraId="114547AF" w14:textId="320E06E0" w:rsidR="005523EE" w:rsidRPr="00B513D9" w:rsidRDefault="00DC0328" w:rsidP="00597C33">
      <w:pPr>
        <w:jc w:val="both"/>
        <w:rPr>
          <w:rFonts w:asciiTheme="minorHAnsi" w:hAnsiTheme="minorHAnsi" w:cstheme="minorBidi"/>
          <w:color w:val="000000"/>
          <w:sz w:val="22"/>
          <w:szCs w:val="22"/>
        </w:rPr>
      </w:pPr>
      <w:r>
        <w:rPr>
          <w:rFonts w:asciiTheme="minorHAnsi" w:hAnsiTheme="minorHAnsi" w:cstheme="minorBidi"/>
          <w:color w:val="000000" w:themeColor="text1"/>
          <w:sz w:val="22"/>
          <w:szCs w:val="22"/>
        </w:rPr>
        <w:t>Starick</w:t>
      </w:r>
      <w:r w:rsidR="00F309B3" w:rsidRPr="5F8C07CC">
        <w:rPr>
          <w:rFonts w:asciiTheme="minorHAnsi" w:hAnsiTheme="minorHAnsi" w:cstheme="minorBidi"/>
          <w:color w:val="000000" w:themeColor="text1"/>
          <w:sz w:val="22"/>
          <w:szCs w:val="22"/>
        </w:rPr>
        <w:t xml:space="preserve"> respect</w:t>
      </w:r>
      <w:r w:rsidR="00936005" w:rsidRPr="5F8C07CC">
        <w:rPr>
          <w:rFonts w:asciiTheme="minorHAnsi" w:hAnsiTheme="minorHAnsi" w:cstheme="minorBidi"/>
          <w:color w:val="000000" w:themeColor="text1"/>
          <w:sz w:val="22"/>
          <w:szCs w:val="22"/>
        </w:rPr>
        <w:t>s</w:t>
      </w:r>
      <w:r w:rsidR="00F309B3" w:rsidRPr="5F8C07CC">
        <w:rPr>
          <w:rFonts w:asciiTheme="minorHAnsi" w:hAnsiTheme="minorHAnsi" w:cstheme="minorBidi"/>
          <w:color w:val="000000" w:themeColor="text1"/>
          <w:sz w:val="22"/>
          <w:szCs w:val="22"/>
        </w:rPr>
        <w:t xml:space="preserve"> the rights of the child</w:t>
      </w:r>
      <w:r w:rsidR="00D53C79" w:rsidRPr="5F8C07CC">
        <w:rPr>
          <w:rFonts w:asciiTheme="minorHAnsi" w:hAnsiTheme="minorHAnsi" w:cstheme="minorBidi"/>
          <w:color w:val="000000" w:themeColor="text1"/>
          <w:sz w:val="22"/>
          <w:szCs w:val="22"/>
        </w:rPr>
        <w:t xml:space="preserve"> and </w:t>
      </w:r>
      <w:proofErr w:type="spellStart"/>
      <w:r w:rsidR="00654087" w:rsidRPr="5F8C07CC">
        <w:rPr>
          <w:rFonts w:asciiTheme="minorHAnsi" w:hAnsiTheme="minorHAnsi" w:cstheme="minorBidi"/>
          <w:color w:val="000000" w:themeColor="text1"/>
          <w:sz w:val="22"/>
          <w:szCs w:val="22"/>
        </w:rPr>
        <w:t>recognis</w:t>
      </w:r>
      <w:r w:rsidR="007B770A" w:rsidRPr="5F8C07CC">
        <w:rPr>
          <w:rFonts w:asciiTheme="minorHAnsi" w:hAnsiTheme="minorHAnsi" w:cstheme="minorBidi"/>
          <w:color w:val="000000" w:themeColor="text1"/>
          <w:sz w:val="22"/>
          <w:szCs w:val="22"/>
        </w:rPr>
        <w:t>e</w:t>
      </w:r>
      <w:r w:rsidR="00936005" w:rsidRPr="5F8C07CC">
        <w:rPr>
          <w:rFonts w:asciiTheme="minorHAnsi" w:hAnsiTheme="minorHAnsi" w:cstheme="minorBidi"/>
          <w:color w:val="000000" w:themeColor="text1"/>
          <w:sz w:val="22"/>
          <w:szCs w:val="22"/>
        </w:rPr>
        <w:t>s</w:t>
      </w:r>
      <w:proofErr w:type="spellEnd"/>
      <w:r w:rsidR="005523EE" w:rsidRPr="5F8C07CC">
        <w:rPr>
          <w:rFonts w:asciiTheme="minorHAnsi" w:hAnsiTheme="minorHAnsi" w:cstheme="minorBidi"/>
          <w:color w:val="000000" w:themeColor="text1"/>
          <w:sz w:val="22"/>
          <w:szCs w:val="22"/>
        </w:rPr>
        <w:t xml:space="preserve"> the </w:t>
      </w:r>
      <w:r w:rsidR="00F91E8E">
        <w:rPr>
          <w:rFonts w:asciiTheme="minorHAnsi" w:hAnsiTheme="minorHAnsi" w:cstheme="minorBidi"/>
          <w:color w:val="000000" w:themeColor="text1"/>
          <w:sz w:val="22"/>
          <w:szCs w:val="22"/>
        </w:rPr>
        <w:t xml:space="preserve">significant </w:t>
      </w:r>
      <w:r w:rsidR="00B536BE">
        <w:rPr>
          <w:rFonts w:asciiTheme="minorHAnsi" w:hAnsiTheme="minorHAnsi" w:cstheme="minorBidi"/>
          <w:color w:val="000000" w:themeColor="text1"/>
          <w:sz w:val="22"/>
          <w:szCs w:val="22"/>
        </w:rPr>
        <w:t xml:space="preserve">role </w:t>
      </w:r>
      <w:r w:rsidR="008E3BB1">
        <w:rPr>
          <w:rFonts w:asciiTheme="minorHAnsi" w:hAnsiTheme="minorHAnsi" w:cstheme="minorBidi"/>
          <w:color w:val="000000" w:themeColor="text1"/>
          <w:sz w:val="22"/>
          <w:szCs w:val="22"/>
        </w:rPr>
        <w:t xml:space="preserve">that </w:t>
      </w:r>
      <w:r w:rsidR="00B513D9">
        <w:rPr>
          <w:rFonts w:asciiTheme="minorHAnsi" w:hAnsiTheme="minorHAnsi" w:cstheme="minorBidi"/>
          <w:color w:val="000000" w:themeColor="text1"/>
          <w:sz w:val="22"/>
          <w:szCs w:val="22"/>
        </w:rPr>
        <w:t xml:space="preserve">the </w:t>
      </w:r>
      <w:r w:rsidR="003E3691" w:rsidRPr="5F8C07CC">
        <w:rPr>
          <w:rFonts w:asciiTheme="minorHAnsi" w:hAnsiTheme="minorHAnsi" w:cstheme="minorBidi"/>
          <w:color w:val="000000" w:themeColor="text1"/>
          <w:sz w:val="22"/>
          <w:szCs w:val="22"/>
        </w:rPr>
        <w:t>mother/</w:t>
      </w:r>
      <w:proofErr w:type="spellStart"/>
      <w:r w:rsidR="003E3691" w:rsidRPr="5F8C07CC">
        <w:rPr>
          <w:rFonts w:asciiTheme="minorHAnsi" w:hAnsiTheme="minorHAnsi" w:cstheme="minorBidi"/>
          <w:color w:val="000000" w:themeColor="text1"/>
          <w:sz w:val="22"/>
          <w:szCs w:val="22"/>
        </w:rPr>
        <w:t>carer</w:t>
      </w:r>
      <w:proofErr w:type="spellEnd"/>
      <w:r w:rsidR="00F829A9" w:rsidRPr="5F8C07CC">
        <w:rPr>
          <w:rFonts w:asciiTheme="minorHAnsi" w:hAnsiTheme="minorHAnsi" w:cstheme="minorBidi"/>
          <w:color w:val="000000" w:themeColor="text1"/>
          <w:sz w:val="22"/>
          <w:szCs w:val="22"/>
        </w:rPr>
        <w:t xml:space="preserve"> </w:t>
      </w:r>
      <w:r w:rsidR="00B513D9">
        <w:rPr>
          <w:rFonts w:asciiTheme="minorHAnsi" w:hAnsiTheme="minorHAnsi" w:cstheme="minorBidi"/>
          <w:color w:val="000000" w:themeColor="text1"/>
          <w:sz w:val="22"/>
          <w:szCs w:val="22"/>
        </w:rPr>
        <w:t>play</w:t>
      </w:r>
      <w:r w:rsidR="00DD3B61">
        <w:rPr>
          <w:rFonts w:asciiTheme="minorHAnsi" w:hAnsiTheme="minorHAnsi" w:cstheme="minorBidi"/>
          <w:color w:val="000000" w:themeColor="text1"/>
          <w:sz w:val="22"/>
          <w:szCs w:val="22"/>
        </w:rPr>
        <w:t xml:space="preserve"> and</w:t>
      </w:r>
      <w:r w:rsidR="00B513D9">
        <w:rPr>
          <w:rFonts w:asciiTheme="minorHAnsi" w:hAnsiTheme="minorHAnsi" w:cstheme="minorBidi"/>
          <w:color w:val="000000" w:themeColor="text1"/>
          <w:sz w:val="22"/>
          <w:szCs w:val="22"/>
        </w:rPr>
        <w:t xml:space="preserve"> </w:t>
      </w:r>
      <w:r w:rsidR="005523EE" w:rsidRPr="5F8C07CC">
        <w:rPr>
          <w:rFonts w:asciiTheme="minorHAnsi" w:hAnsiTheme="minorHAnsi" w:cstheme="minorBidi"/>
          <w:color w:val="000000" w:themeColor="text1"/>
          <w:sz w:val="22"/>
          <w:szCs w:val="22"/>
        </w:rPr>
        <w:t xml:space="preserve">seeks their </w:t>
      </w:r>
      <w:r w:rsidR="001C48DA" w:rsidRPr="5F8C07CC">
        <w:rPr>
          <w:rFonts w:asciiTheme="minorHAnsi" w:hAnsiTheme="minorHAnsi" w:cstheme="minorBidi"/>
          <w:color w:val="000000" w:themeColor="text1"/>
          <w:sz w:val="22"/>
          <w:szCs w:val="22"/>
        </w:rPr>
        <w:t>involvement</w:t>
      </w:r>
      <w:r w:rsidR="00F829A9" w:rsidRPr="5F8C07CC">
        <w:rPr>
          <w:rFonts w:asciiTheme="minorHAnsi" w:hAnsiTheme="minorHAnsi" w:cstheme="minorBidi"/>
          <w:color w:val="000000" w:themeColor="text1"/>
          <w:sz w:val="22"/>
          <w:szCs w:val="22"/>
        </w:rPr>
        <w:t xml:space="preserve"> </w:t>
      </w:r>
      <w:r w:rsidR="005523EE" w:rsidRPr="5F8C07CC">
        <w:rPr>
          <w:rFonts w:asciiTheme="minorHAnsi" w:hAnsiTheme="minorHAnsi" w:cstheme="minorBidi"/>
          <w:color w:val="000000" w:themeColor="text1"/>
          <w:sz w:val="22"/>
          <w:szCs w:val="22"/>
        </w:rPr>
        <w:t>to support the safety and wellbeing of their child</w:t>
      </w:r>
      <w:r w:rsidR="00FB755A">
        <w:rPr>
          <w:rFonts w:asciiTheme="minorHAnsi" w:hAnsiTheme="minorHAnsi" w:cstheme="minorBidi"/>
          <w:color w:val="000000" w:themeColor="text1"/>
          <w:sz w:val="22"/>
          <w:szCs w:val="22"/>
        </w:rPr>
        <w:t xml:space="preserve"> </w:t>
      </w:r>
      <w:r w:rsidR="00DD3B61">
        <w:rPr>
          <w:rFonts w:asciiTheme="minorHAnsi" w:hAnsiTheme="minorHAnsi" w:cstheme="minorBidi"/>
          <w:color w:val="000000" w:themeColor="text1"/>
          <w:sz w:val="22"/>
          <w:szCs w:val="22"/>
        </w:rPr>
        <w:t>in the context of family and domestic violence</w:t>
      </w:r>
      <w:r w:rsidR="005523EE" w:rsidRPr="5F8C07CC">
        <w:rPr>
          <w:rFonts w:asciiTheme="minorHAnsi" w:hAnsiTheme="minorHAnsi" w:cstheme="minorBidi"/>
          <w:color w:val="000000" w:themeColor="text1"/>
          <w:sz w:val="22"/>
          <w:szCs w:val="22"/>
        </w:rPr>
        <w:t>.</w:t>
      </w:r>
    </w:p>
    <w:p w14:paraId="47106113" w14:textId="30CE1B39" w:rsidR="00AA3D3A" w:rsidRDefault="00AA3D3A" w:rsidP="3B6A6645">
      <w:pPr>
        <w:jc w:val="both"/>
        <w:rPr>
          <w:rFonts w:asciiTheme="minorHAnsi" w:hAnsiTheme="minorHAnsi" w:cstheme="minorBidi"/>
          <w:color w:val="000000"/>
          <w:lang w:eastAsia="en-AU"/>
        </w:rPr>
      </w:pPr>
    </w:p>
    <w:p w14:paraId="3EC2CC7D" w14:textId="18ACF816" w:rsidR="00ED7ABF" w:rsidRPr="00C318FD" w:rsidRDefault="00DC0328" w:rsidP="00ED7ABF">
      <w:pPr>
        <w:jc w:val="both"/>
        <w:rPr>
          <w:rFonts w:asciiTheme="minorHAnsi" w:hAnsiTheme="minorHAnsi" w:cstheme="minorHAnsi"/>
          <w:sz w:val="22"/>
          <w:szCs w:val="22"/>
        </w:rPr>
      </w:pPr>
      <w:r>
        <w:rPr>
          <w:rFonts w:asciiTheme="minorHAnsi" w:hAnsiTheme="minorHAnsi" w:cstheme="minorHAnsi"/>
          <w:color w:val="000000"/>
          <w:sz w:val="22"/>
          <w:szCs w:val="22"/>
          <w:lang w:eastAsia="en-AU"/>
        </w:rPr>
        <w:t>Starick’s</w:t>
      </w:r>
      <w:r w:rsidR="00ED7ABF" w:rsidRPr="00C318FD">
        <w:rPr>
          <w:rFonts w:asciiTheme="minorHAnsi" w:hAnsiTheme="minorHAnsi" w:cstheme="minorHAnsi"/>
          <w:color w:val="000000"/>
          <w:sz w:val="22"/>
          <w:szCs w:val="22"/>
          <w:lang w:eastAsia="en-AU"/>
        </w:rPr>
        <w:t xml:space="preserve"> Children and Young People’s </w:t>
      </w:r>
      <w:r w:rsidR="00AA3D3A" w:rsidRPr="00C318FD">
        <w:rPr>
          <w:rFonts w:asciiTheme="minorHAnsi" w:hAnsiTheme="minorHAnsi" w:cstheme="minorHAnsi"/>
          <w:color w:val="000000"/>
          <w:sz w:val="22"/>
          <w:szCs w:val="22"/>
          <w:lang w:eastAsia="en-AU"/>
        </w:rPr>
        <w:t xml:space="preserve">Safety and Wellbeing </w:t>
      </w:r>
      <w:r w:rsidR="00ED7ABF" w:rsidRPr="00C318FD">
        <w:rPr>
          <w:rFonts w:asciiTheme="minorHAnsi" w:hAnsiTheme="minorHAnsi" w:cstheme="minorHAnsi"/>
          <w:color w:val="000000"/>
          <w:sz w:val="22"/>
          <w:szCs w:val="22"/>
          <w:lang w:eastAsia="en-AU"/>
        </w:rPr>
        <w:t>Policy</w:t>
      </w:r>
      <w:r w:rsidR="00E105FF" w:rsidRPr="00C318FD">
        <w:rPr>
          <w:rFonts w:asciiTheme="minorHAnsi" w:hAnsiTheme="minorHAnsi" w:cstheme="minorHAnsi"/>
          <w:color w:val="000000"/>
          <w:sz w:val="22"/>
          <w:szCs w:val="22"/>
          <w:lang w:eastAsia="en-AU"/>
        </w:rPr>
        <w:t xml:space="preserve"> is alig</w:t>
      </w:r>
      <w:r w:rsidR="00CB0F32" w:rsidRPr="00C318FD">
        <w:rPr>
          <w:rFonts w:asciiTheme="minorHAnsi" w:hAnsiTheme="minorHAnsi" w:cstheme="minorHAnsi"/>
          <w:color w:val="000000"/>
          <w:sz w:val="22"/>
          <w:szCs w:val="22"/>
          <w:lang w:eastAsia="en-AU"/>
        </w:rPr>
        <w:t>ned</w:t>
      </w:r>
      <w:r w:rsidR="00ED7ABF" w:rsidRPr="00C318FD">
        <w:rPr>
          <w:rFonts w:asciiTheme="minorHAnsi" w:hAnsiTheme="minorHAnsi" w:cstheme="minorHAnsi"/>
          <w:color w:val="000000"/>
          <w:sz w:val="22"/>
          <w:szCs w:val="22"/>
          <w:lang w:eastAsia="en-AU"/>
        </w:rPr>
        <w:t xml:space="preserve"> to</w:t>
      </w:r>
      <w:r w:rsidR="003441FC" w:rsidRPr="00C318FD">
        <w:rPr>
          <w:rFonts w:asciiTheme="minorHAnsi" w:hAnsiTheme="minorHAnsi" w:cstheme="minorHAnsi"/>
          <w:color w:val="000000"/>
          <w:sz w:val="22"/>
          <w:szCs w:val="22"/>
          <w:lang w:eastAsia="en-AU"/>
        </w:rPr>
        <w:t xml:space="preserve"> the United Nations Convention </w:t>
      </w:r>
      <w:r w:rsidR="008D5069" w:rsidRPr="00C318FD">
        <w:rPr>
          <w:rFonts w:asciiTheme="minorHAnsi" w:hAnsiTheme="minorHAnsi" w:cstheme="minorHAnsi"/>
          <w:color w:val="000000"/>
          <w:sz w:val="22"/>
          <w:szCs w:val="22"/>
          <w:lang w:eastAsia="en-AU"/>
        </w:rPr>
        <w:t>Rights of the Child</w:t>
      </w:r>
      <w:r w:rsidR="00C318FD" w:rsidRPr="00C318FD">
        <w:rPr>
          <w:rFonts w:asciiTheme="minorHAnsi" w:hAnsiTheme="minorHAnsi" w:cstheme="minorHAnsi"/>
          <w:color w:val="000000"/>
          <w:sz w:val="22"/>
          <w:szCs w:val="22"/>
          <w:lang w:eastAsia="en-AU"/>
        </w:rPr>
        <w:t xml:space="preserve"> </w:t>
      </w:r>
      <w:hyperlink r:id="rId11" w:history="1">
        <w:r w:rsidR="00C318FD" w:rsidRPr="00C318FD">
          <w:rPr>
            <w:rFonts w:asciiTheme="minorHAnsi" w:hAnsiTheme="minorHAnsi" w:cstheme="minorHAnsi"/>
            <w:color w:val="0000FF"/>
            <w:sz w:val="22"/>
            <w:szCs w:val="22"/>
            <w:u w:val="single"/>
          </w:rPr>
          <w:t>United Nations Convention on the Rights of the Children (unicef.org.au)</w:t>
        </w:r>
      </w:hyperlink>
      <w:r w:rsidR="00AF4009" w:rsidRPr="00C318FD">
        <w:rPr>
          <w:rFonts w:asciiTheme="minorHAnsi" w:hAnsiTheme="minorHAnsi" w:cstheme="minorHAnsi"/>
          <w:color w:val="000000"/>
          <w:sz w:val="22"/>
          <w:szCs w:val="22"/>
          <w:lang w:eastAsia="en-AU"/>
        </w:rPr>
        <w:t>, the Na</w:t>
      </w:r>
      <w:r w:rsidR="00C601A5" w:rsidRPr="00C318FD">
        <w:rPr>
          <w:rFonts w:asciiTheme="minorHAnsi" w:hAnsiTheme="minorHAnsi" w:cstheme="minorHAnsi"/>
          <w:color w:val="000000"/>
          <w:sz w:val="22"/>
          <w:szCs w:val="22"/>
          <w:lang w:eastAsia="en-AU"/>
        </w:rPr>
        <w:t>tional</w:t>
      </w:r>
      <w:r w:rsidR="000108CC" w:rsidRPr="00C318FD">
        <w:rPr>
          <w:rFonts w:asciiTheme="minorHAnsi" w:hAnsiTheme="minorHAnsi" w:cstheme="minorHAnsi"/>
          <w:color w:val="000000"/>
          <w:sz w:val="22"/>
          <w:szCs w:val="22"/>
          <w:lang w:eastAsia="en-AU"/>
        </w:rPr>
        <w:t xml:space="preserve"> Principles and</w:t>
      </w:r>
      <w:r w:rsidR="00C601A5" w:rsidRPr="00C318FD">
        <w:rPr>
          <w:rFonts w:asciiTheme="minorHAnsi" w:hAnsiTheme="minorHAnsi" w:cstheme="minorHAnsi"/>
          <w:color w:val="000000"/>
          <w:sz w:val="22"/>
          <w:szCs w:val="22"/>
          <w:lang w:eastAsia="en-AU"/>
        </w:rPr>
        <w:t xml:space="preserve"> </w:t>
      </w:r>
      <w:r w:rsidR="00A1579D" w:rsidRPr="00C318FD">
        <w:rPr>
          <w:rFonts w:asciiTheme="minorHAnsi" w:hAnsiTheme="minorHAnsi" w:cstheme="minorHAnsi"/>
          <w:color w:val="000000"/>
          <w:sz w:val="22"/>
          <w:szCs w:val="22"/>
          <w:lang w:eastAsia="en-AU"/>
        </w:rPr>
        <w:t>Standards</w:t>
      </w:r>
      <w:r w:rsidR="00AF4009" w:rsidRPr="00C318FD">
        <w:rPr>
          <w:rFonts w:asciiTheme="minorHAnsi" w:hAnsiTheme="minorHAnsi" w:cstheme="minorHAnsi"/>
          <w:color w:val="000000"/>
          <w:sz w:val="22"/>
          <w:szCs w:val="22"/>
          <w:lang w:eastAsia="en-AU"/>
        </w:rPr>
        <w:t xml:space="preserve"> for </w:t>
      </w:r>
      <w:r w:rsidR="00551E9E" w:rsidRPr="00C318FD">
        <w:rPr>
          <w:rFonts w:asciiTheme="minorHAnsi" w:hAnsiTheme="minorHAnsi" w:cstheme="minorHAnsi"/>
          <w:color w:val="000000"/>
          <w:sz w:val="22"/>
          <w:szCs w:val="22"/>
          <w:lang w:eastAsia="en-AU"/>
        </w:rPr>
        <w:t>Child Safe Organisations</w:t>
      </w:r>
      <w:r w:rsidR="007E35C0" w:rsidRPr="00C318FD">
        <w:rPr>
          <w:rFonts w:asciiTheme="minorHAnsi" w:hAnsiTheme="minorHAnsi" w:cstheme="minorHAnsi"/>
          <w:color w:val="000000"/>
          <w:sz w:val="22"/>
          <w:szCs w:val="22"/>
          <w:lang w:eastAsia="en-AU"/>
        </w:rPr>
        <w:t xml:space="preserve"> </w:t>
      </w:r>
      <w:hyperlink r:id="rId12" w:history="1">
        <w:r w:rsidR="0065308B" w:rsidRPr="00C318FD">
          <w:rPr>
            <w:rFonts w:asciiTheme="minorHAnsi" w:hAnsiTheme="minorHAnsi" w:cstheme="minorHAnsi"/>
            <w:color w:val="0000FF"/>
            <w:sz w:val="22"/>
            <w:szCs w:val="22"/>
            <w:u w:val="single"/>
          </w:rPr>
          <w:t>Child Safe Organisations WA (ccyp.wa.gov.au)</w:t>
        </w:r>
      </w:hyperlink>
      <w:r w:rsidR="00EB18D5" w:rsidRPr="00C318FD">
        <w:rPr>
          <w:rFonts w:asciiTheme="minorHAnsi" w:hAnsiTheme="minorHAnsi" w:cstheme="minorHAnsi"/>
          <w:sz w:val="22"/>
          <w:szCs w:val="22"/>
        </w:rPr>
        <w:t xml:space="preserve"> </w:t>
      </w:r>
      <w:r w:rsidR="00597C33" w:rsidRPr="00C318FD">
        <w:rPr>
          <w:rFonts w:asciiTheme="minorHAnsi" w:hAnsiTheme="minorHAnsi" w:cstheme="minorHAnsi"/>
          <w:color w:val="000000"/>
          <w:sz w:val="22"/>
          <w:szCs w:val="22"/>
          <w:lang w:eastAsia="en-AU"/>
        </w:rPr>
        <w:t>and Australia’s</w:t>
      </w:r>
      <w:r w:rsidR="00ED7ABF" w:rsidRPr="00C318FD">
        <w:rPr>
          <w:rFonts w:asciiTheme="minorHAnsi" w:hAnsiTheme="minorHAnsi" w:cstheme="minorHAnsi"/>
          <w:color w:val="000000"/>
          <w:sz w:val="22"/>
          <w:szCs w:val="22"/>
          <w:lang w:eastAsia="en-AU"/>
        </w:rPr>
        <w:t xml:space="preserve"> Wellbeing Framework for Children and Young People</w:t>
      </w:r>
      <w:r w:rsidR="00E053BB" w:rsidRPr="00C318FD">
        <w:rPr>
          <w:rFonts w:asciiTheme="minorHAnsi" w:hAnsiTheme="minorHAnsi" w:cstheme="minorHAnsi"/>
          <w:sz w:val="22"/>
          <w:szCs w:val="22"/>
        </w:rPr>
        <w:t xml:space="preserve"> </w:t>
      </w:r>
      <w:hyperlink r:id="rId13" w:history="1">
        <w:r w:rsidR="00E053BB" w:rsidRPr="00C318FD">
          <w:rPr>
            <w:rFonts w:asciiTheme="minorHAnsi" w:hAnsiTheme="minorHAnsi" w:cstheme="minorHAnsi"/>
            <w:color w:val="0000FF"/>
            <w:sz w:val="22"/>
            <w:szCs w:val="22"/>
            <w:u w:val="single"/>
          </w:rPr>
          <w:t>What's in the Nest? - Australian Research Alliance for Children and Youth (ARACY)</w:t>
        </w:r>
      </w:hyperlink>
      <w:r w:rsidR="00060A19" w:rsidRPr="00C318FD">
        <w:rPr>
          <w:rFonts w:asciiTheme="minorHAnsi" w:hAnsiTheme="minorHAnsi" w:cstheme="minorHAnsi"/>
          <w:sz w:val="22"/>
          <w:szCs w:val="22"/>
        </w:rPr>
        <w:t xml:space="preserve"> </w:t>
      </w:r>
    </w:p>
    <w:p w14:paraId="068EA4BB" w14:textId="77777777" w:rsidR="00BF055C" w:rsidRDefault="00BF055C" w:rsidP="00ED7ABF">
      <w:pPr>
        <w:jc w:val="both"/>
        <w:rPr>
          <w:rFonts w:asciiTheme="minorHAnsi" w:hAnsiTheme="minorHAnsi" w:cstheme="minorHAnsi"/>
          <w:color w:val="000000"/>
          <w:lang w:eastAsia="en-AU"/>
        </w:rPr>
      </w:pPr>
    </w:p>
    <w:p w14:paraId="209562D5" w14:textId="44E9EF9A" w:rsidR="00ED059F" w:rsidRDefault="003B61F8" w:rsidP="00442086">
      <w:pPr>
        <w:jc w:val="both"/>
        <w:rPr>
          <w:rFonts w:asciiTheme="minorHAnsi" w:hAnsiTheme="minorHAnsi" w:cstheme="minorHAnsi"/>
          <w:b/>
          <w:sz w:val="28"/>
          <w:szCs w:val="28"/>
        </w:rPr>
      </w:pPr>
      <w:r w:rsidRPr="003B61F8">
        <w:rPr>
          <w:rFonts w:asciiTheme="minorHAnsi" w:hAnsiTheme="minorHAnsi" w:cstheme="minorHAnsi"/>
          <w:b/>
          <w:sz w:val="28"/>
          <w:szCs w:val="28"/>
        </w:rPr>
        <w:t>PURPOSE</w:t>
      </w:r>
    </w:p>
    <w:p w14:paraId="6B2C95AF" w14:textId="7338C374" w:rsidR="00987DEB" w:rsidRPr="00303995" w:rsidRDefault="00987DEB" w:rsidP="2DEF3DC9">
      <w:pPr>
        <w:jc w:val="both"/>
        <w:rPr>
          <w:rFonts w:asciiTheme="minorHAnsi" w:hAnsiTheme="minorHAnsi" w:cstheme="minorBidi"/>
          <w:sz w:val="22"/>
          <w:szCs w:val="22"/>
        </w:rPr>
      </w:pPr>
      <w:r w:rsidRPr="2DEF3DC9">
        <w:rPr>
          <w:rFonts w:asciiTheme="minorHAnsi" w:hAnsiTheme="minorHAnsi" w:cstheme="minorBidi"/>
          <w:sz w:val="22"/>
          <w:szCs w:val="22"/>
        </w:rPr>
        <w:t>The purpose</w:t>
      </w:r>
      <w:r w:rsidR="00897C2F" w:rsidRPr="2DEF3DC9">
        <w:rPr>
          <w:rFonts w:asciiTheme="minorHAnsi" w:hAnsiTheme="minorHAnsi" w:cstheme="minorBidi"/>
          <w:sz w:val="22"/>
          <w:szCs w:val="22"/>
        </w:rPr>
        <w:t xml:space="preserve"> of</w:t>
      </w:r>
      <w:r w:rsidRPr="2DEF3DC9">
        <w:rPr>
          <w:rFonts w:asciiTheme="minorHAnsi" w:hAnsiTheme="minorHAnsi" w:cstheme="minorBidi"/>
          <w:sz w:val="22"/>
          <w:szCs w:val="22"/>
        </w:rPr>
        <w:t xml:space="preserve"> </w:t>
      </w:r>
      <w:r w:rsidR="00CD4ECD" w:rsidRPr="2DEF3DC9">
        <w:rPr>
          <w:rFonts w:asciiTheme="minorHAnsi" w:hAnsiTheme="minorHAnsi" w:cstheme="minorBidi"/>
          <w:sz w:val="22"/>
          <w:szCs w:val="22"/>
        </w:rPr>
        <w:t xml:space="preserve">this </w:t>
      </w:r>
      <w:r w:rsidR="00760455" w:rsidRPr="2DEF3DC9">
        <w:rPr>
          <w:rFonts w:asciiTheme="minorHAnsi" w:hAnsiTheme="minorHAnsi" w:cstheme="minorBidi"/>
          <w:sz w:val="22"/>
          <w:szCs w:val="22"/>
        </w:rPr>
        <w:t>Policy</w:t>
      </w:r>
      <w:r w:rsidRPr="2DEF3DC9">
        <w:rPr>
          <w:rFonts w:asciiTheme="minorHAnsi" w:hAnsiTheme="minorHAnsi" w:cstheme="minorBidi"/>
          <w:sz w:val="22"/>
          <w:szCs w:val="22"/>
        </w:rPr>
        <w:t xml:space="preserve"> is to </w:t>
      </w:r>
      <w:r w:rsidR="005C53D2" w:rsidRPr="2DEF3DC9">
        <w:rPr>
          <w:rFonts w:asciiTheme="minorHAnsi" w:hAnsiTheme="minorHAnsi" w:cstheme="minorBidi"/>
          <w:sz w:val="22"/>
          <w:szCs w:val="22"/>
        </w:rPr>
        <w:t>ensure</w:t>
      </w:r>
      <w:r w:rsidR="00911685" w:rsidRPr="2DEF3DC9">
        <w:rPr>
          <w:rFonts w:asciiTheme="minorHAnsi" w:hAnsiTheme="minorHAnsi" w:cstheme="minorBidi"/>
          <w:sz w:val="22"/>
          <w:szCs w:val="22"/>
        </w:rPr>
        <w:t xml:space="preserve"> </w:t>
      </w:r>
      <w:r w:rsidR="00EC3BEE">
        <w:rPr>
          <w:rFonts w:asciiTheme="minorHAnsi" w:hAnsiTheme="minorHAnsi" w:cstheme="minorBidi"/>
          <w:sz w:val="22"/>
          <w:szCs w:val="22"/>
        </w:rPr>
        <w:t>Starick</w:t>
      </w:r>
      <w:r w:rsidR="00B260B5">
        <w:rPr>
          <w:rFonts w:asciiTheme="minorHAnsi" w:hAnsiTheme="minorHAnsi" w:cstheme="minorBidi"/>
          <w:sz w:val="22"/>
          <w:szCs w:val="22"/>
        </w:rPr>
        <w:t xml:space="preserve"> </w:t>
      </w:r>
      <w:r w:rsidR="00E43365">
        <w:rPr>
          <w:rFonts w:asciiTheme="minorHAnsi" w:hAnsiTheme="minorHAnsi" w:cstheme="minorBidi"/>
          <w:sz w:val="22"/>
          <w:szCs w:val="22"/>
        </w:rPr>
        <w:t>Board members</w:t>
      </w:r>
      <w:r w:rsidR="0026001F">
        <w:rPr>
          <w:rFonts w:asciiTheme="minorHAnsi" w:hAnsiTheme="minorHAnsi" w:cstheme="minorBidi"/>
          <w:sz w:val="22"/>
          <w:szCs w:val="22"/>
        </w:rPr>
        <w:t>, staff and students</w:t>
      </w:r>
      <w:r w:rsidR="00242BDF">
        <w:rPr>
          <w:rFonts w:asciiTheme="minorHAnsi" w:hAnsiTheme="minorHAnsi" w:cstheme="minorBidi"/>
          <w:sz w:val="22"/>
          <w:szCs w:val="22"/>
        </w:rPr>
        <w:t xml:space="preserve"> </w:t>
      </w:r>
      <w:proofErr w:type="spellStart"/>
      <w:r w:rsidR="00FF125C" w:rsidRPr="2DEF3DC9">
        <w:rPr>
          <w:rFonts w:asciiTheme="minorHAnsi" w:hAnsiTheme="minorHAnsi" w:cstheme="minorBidi"/>
          <w:sz w:val="22"/>
          <w:szCs w:val="22"/>
        </w:rPr>
        <w:t>prioritises</w:t>
      </w:r>
      <w:proofErr w:type="spellEnd"/>
      <w:r w:rsidR="00FC21E5" w:rsidRPr="2DEF3DC9">
        <w:rPr>
          <w:rFonts w:asciiTheme="minorHAnsi" w:hAnsiTheme="minorHAnsi" w:cstheme="minorBidi"/>
          <w:sz w:val="22"/>
          <w:szCs w:val="22"/>
        </w:rPr>
        <w:t xml:space="preserve"> the needs of</w:t>
      </w:r>
      <w:r w:rsidR="00A53074" w:rsidRPr="2DEF3DC9">
        <w:rPr>
          <w:rFonts w:asciiTheme="minorHAnsi" w:hAnsiTheme="minorHAnsi" w:cstheme="minorBidi"/>
          <w:sz w:val="22"/>
          <w:szCs w:val="22"/>
        </w:rPr>
        <w:t xml:space="preserve"> child</w:t>
      </w:r>
      <w:r w:rsidR="00DB001E" w:rsidRPr="2DEF3DC9">
        <w:rPr>
          <w:rFonts w:asciiTheme="minorHAnsi" w:hAnsiTheme="minorHAnsi" w:cstheme="minorBidi"/>
          <w:sz w:val="22"/>
          <w:szCs w:val="22"/>
        </w:rPr>
        <w:t>ren and young people in the</w:t>
      </w:r>
      <w:r w:rsidR="00ED26DA" w:rsidRPr="2DEF3DC9">
        <w:rPr>
          <w:rFonts w:asciiTheme="minorHAnsi" w:hAnsiTheme="minorHAnsi" w:cstheme="minorBidi"/>
          <w:sz w:val="22"/>
          <w:szCs w:val="22"/>
        </w:rPr>
        <w:t xml:space="preserve"> </w:t>
      </w:r>
      <w:r w:rsidR="00866065" w:rsidRPr="2DEF3DC9">
        <w:rPr>
          <w:rFonts w:asciiTheme="minorHAnsi" w:hAnsiTheme="minorHAnsi" w:cstheme="minorBidi"/>
          <w:sz w:val="22"/>
          <w:szCs w:val="22"/>
        </w:rPr>
        <w:t>services</w:t>
      </w:r>
      <w:r w:rsidR="00A966B0" w:rsidRPr="2DEF3DC9">
        <w:rPr>
          <w:rFonts w:asciiTheme="minorHAnsi" w:hAnsiTheme="minorHAnsi" w:cstheme="minorBidi"/>
          <w:sz w:val="22"/>
          <w:szCs w:val="22"/>
        </w:rPr>
        <w:t xml:space="preserve"> </w:t>
      </w:r>
      <w:r w:rsidR="00235366" w:rsidRPr="2DEF3DC9">
        <w:rPr>
          <w:rFonts w:asciiTheme="minorHAnsi" w:hAnsiTheme="minorHAnsi" w:cstheme="minorBidi"/>
          <w:sz w:val="22"/>
          <w:szCs w:val="22"/>
        </w:rPr>
        <w:t xml:space="preserve">we </w:t>
      </w:r>
      <w:r w:rsidR="001C2C54" w:rsidRPr="2DEF3DC9">
        <w:rPr>
          <w:rFonts w:asciiTheme="minorHAnsi" w:hAnsiTheme="minorHAnsi" w:cstheme="minorBidi"/>
          <w:sz w:val="22"/>
          <w:szCs w:val="22"/>
        </w:rPr>
        <w:t>deliver</w:t>
      </w:r>
      <w:r w:rsidR="004C1928" w:rsidRPr="2DEF3DC9">
        <w:rPr>
          <w:rFonts w:asciiTheme="minorHAnsi" w:hAnsiTheme="minorHAnsi" w:cstheme="minorBidi"/>
          <w:sz w:val="22"/>
          <w:szCs w:val="22"/>
        </w:rPr>
        <w:t xml:space="preserve">. It </w:t>
      </w:r>
      <w:r w:rsidR="00F7150A" w:rsidRPr="2DEF3DC9">
        <w:rPr>
          <w:rFonts w:asciiTheme="minorHAnsi" w:hAnsiTheme="minorHAnsi" w:cstheme="minorBidi"/>
          <w:sz w:val="22"/>
          <w:szCs w:val="22"/>
        </w:rPr>
        <w:t xml:space="preserve">identifies </w:t>
      </w:r>
      <w:r w:rsidR="00BE7173" w:rsidRPr="2DEF3DC9">
        <w:rPr>
          <w:rFonts w:asciiTheme="minorHAnsi" w:hAnsiTheme="minorHAnsi" w:cstheme="minorBidi"/>
          <w:sz w:val="22"/>
          <w:szCs w:val="22"/>
        </w:rPr>
        <w:t xml:space="preserve">the different </w:t>
      </w:r>
      <w:r w:rsidR="004D5AED" w:rsidRPr="2DEF3DC9">
        <w:rPr>
          <w:rFonts w:asciiTheme="minorHAnsi" w:hAnsiTheme="minorHAnsi" w:cstheme="minorBidi"/>
          <w:sz w:val="22"/>
          <w:szCs w:val="22"/>
        </w:rPr>
        <w:t>factors</w:t>
      </w:r>
      <w:r w:rsidR="00C10ECB" w:rsidRPr="2DEF3DC9">
        <w:rPr>
          <w:rFonts w:asciiTheme="minorHAnsi" w:hAnsiTheme="minorHAnsi" w:cstheme="minorBidi"/>
          <w:sz w:val="22"/>
          <w:szCs w:val="22"/>
        </w:rPr>
        <w:t xml:space="preserve"> </w:t>
      </w:r>
      <w:r w:rsidR="00A12B1E" w:rsidRPr="2DEF3DC9">
        <w:rPr>
          <w:rFonts w:asciiTheme="minorHAnsi" w:hAnsiTheme="minorHAnsi" w:cstheme="minorBidi"/>
          <w:sz w:val="22"/>
          <w:szCs w:val="22"/>
        </w:rPr>
        <w:t>children and young people</w:t>
      </w:r>
      <w:r w:rsidR="00144380" w:rsidRPr="2DEF3DC9">
        <w:rPr>
          <w:rFonts w:asciiTheme="minorHAnsi" w:hAnsiTheme="minorHAnsi" w:cstheme="minorBidi"/>
          <w:sz w:val="22"/>
          <w:szCs w:val="22"/>
        </w:rPr>
        <w:t xml:space="preserve"> </w:t>
      </w:r>
      <w:r w:rsidR="00533164" w:rsidRPr="2DEF3DC9">
        <w:rPr>
          <w:rFonts w:asciiTheme="minorHAnsi" w:hAnsiTheme="minorHAnsi" w:cstheme="minorBidi"/>
          <w:sz w:val="22"/>
          <w:szCs w:val="22"/>
        </w:rPr>
        <w:t>need to thrive</w:t>
      </w:r>
      <w:r w:rsidR="00403BC9" w:rsidRPr="2DEF3DC9">
        <w:rPr>
          <w:rFonts w:asciiTheme="minorHAnsi" w:hAnsiTheme="minorHAnsi" w:cstheme="minorBidi"/>
          <w:sz w:val="22"/>
          <w:szCs w:val="22"/>
        </w:rPr>
        <w:t xml:space="preserve"> </w:t>
      </w:r>
      <w:r w:rsidR="004525EF" w:rsidRPr="2DEF3DC9">
        <w:rPr>
          <w:rFonts w:asciiTheme="minorHAnsi" w:hAnsiTheme="minorHAnsi" w:cstheme="minorBidi"/>
          <w:sz w:val="22"/>
          <w:szCs w:val="22"/>
        </w:rPr>
        <w:t xml:space="preserve">and aims to ensure child safety and wellbeing </w:t>
      </w:r>
      <w:r w:rsidR="007E2FCC" w:rsidRPr="2DEF3DC9">
        <w:rPr>
          <w:rFonts w:asciiTheme="minorHAnsi" w:hAnsiTheme="minorHAnsi" w:cstheme="minorBidi"/>
          <w:sz w:val="22"/>
          <w:szCs w:val="22"/>
        </w:rPr>
        <w:t>are</w:t>
      </w:r>
      <w:r w:rsidR="004525EF" w:rsidRPr="2DEF3DC9">
        <w:rPr>
          <w:rFonts w:asciiTheme="minorHAnsi" w:hAnsiTheme="minorHAnsi" w:cstheme="minorBidi"/>
          <w:sz w:val="22"/>
          <w:szCs w:val="22"/>
        </w:rPr>
        <w:t xml:space="preserve"> embedded in </w:t>
      </w:r>
      <w:proofErr w:type="spellStart"/>
      <w:r w:rsidR="004525EF" w:rsidRPr="2DEF3DC9">
        <w:rPr>
          <w:rFonts w:asciiTheme="minorHAnsi" w:hAnsiTheme="minorHAnsi" w:cstheme="minorBidi"/>
          <w:sz w:val="22"/>
          <w:szCs w:val="22"/>
        </w:rPr>
        <w:t>orga</w:t>
      </w:r>
      <w:r w:rsidR="006558F9" w:rsidRPr="2DEF3DC9">
        <w:rPr>
          <w:rFonts w:asciiTheme="minorHAnsi" w:hAnsiTheme="minorHAnsi" w:cstheme="minorBidi"/>
          <w:sz w:val="22"/>
          <w:szCs w:val="22"/>
        </w:rPr>
        <w:t>n</w:t>
      </w:r>
      <w:r w:rsidR="004525EF" w:rsidRPr="2DEF3DC9">
        <w:rPr>
          <w:rFonts w:asciiTheme="minorHAnsi" w:hAnsiTheme="minorHAnsi" w:cstheme="minorBidi"/>
          <w:sz w:val="22"/>
          <w:szCs w:val="22"/>
        </w:rPr>
        <w:t>isational</w:t>
      </w:r>
      <w:proofErr w:type="spellEnd"/>
      <w:r w:rsidR="004525EF" w:rsidRPr="2DEF3DC9">
        <w:rPr>
          <w:rFonts w:asciiTheme="minorHAnsi" w:hAnsiTheme="minorHAnsi" w:cstheme="minorBidi"/>
          <w:sz w:val="22"/>
          <w:szCs w:val="22"/>
        </w:rPr>
        <w:t xml:space="preserve"> leadership, governance and culture.</w:t>
      </w:r>
    </w:p>
    <w:p w14:paraId="48736083" w14:textId="0D4A5F8E" w:rsidR="003B61F8" w:rsidRPr="00E1491F" w:rsidRDefault="003B61F8" w:rsidP="00442086">
      <w:pPr>
        <w:jc w:val="both"/>
        <w:rPr>
          <w:rFonts w:asciiTheme="minorHAnsi" w:hAnsiTheme="minorHAnsi" w:cstheme="minorHAnsi"/>
          <w:bCs/>
        </w:rPr>
      </w:pPr>
    </w:p>
    <w:p w14:paraId="793DC53A" w14:textId="6F0E4E48" w:rsidR="00DE3826" w:rsidRDefault="00926D2C" w:rsidP="00442086">
      <w:pPr>
        <w:jc w:val="both"/>
        <w:rPr>
          <w:rFonts w:asciiTheme="minorHAnsi" w:hAnsiTheme="minorHAnsi" w:cstheme="minorHAnsi"/>
          <w:b/>
          <w:sz w:val="28"/>
          <w:szCs w:val="28"/>
        </w:rPr>
      </w:pPr>
      <w:r w:rsidRPr="00926D2C">
        <w:rPr>
          <w:rFonts w:asciiTheme="minorHAnsi" w:hAnsiTheme="minorHAnsi" w:cstheme="minorHAnsi"/>
          <w:b/>
          <w:sz w:val="28"/>
          <w:szCs w:val="28"/>
        </w:rPr>
        <w:t>BACKGROUND</w:t>
      </w:r>
      <w:r w:rsidR="0002250C">
        <w:rPr>
          <w:rFonts w:asciiTheme="minorHAnsi" w:hAnsiTheme="minorHAnsi" w:cstheme="minorHAnsi"/>
          <w:b/>
          <w:sz w:val="28"/>
          <w:szCs w:val="28"/>
        </w:rPr>
        <w:t xml:space="preserve"> </w:t>
      </w:r>
    </w:p>
    <w:p w14:paraId="12DE1E1D" w14:textId="7289BBDB" w:rsidR="00DE4F0D" w:rsidRDefault="00DE4F0D" w:rsidP="00442086">
      <w:pPr>
        <w:jc w:val="both"/>
        <w:rPr>
          <w:rFonts w:asciiTheme="minorHAnsi" w:hAnsiTheme="minorHAnsi" w:cstheme="minorHAnsi"/>
          <w:sz w:val="22"/>
          <w:szCs w:val="22"/>
        </w:rPr>
      </w:pPr>
      <w:r w:rsidRPr="00DE4F0D">
        <w:rPr>
          <w:rFonts w:asciiTheme="minorHAnsi" w:hAnsiTheme="minorHAnsi" w:cstheme="minorHAnsi"/>
          <w:bCs/>
          <w:sz w:val="22"/>
          <w:szCs w:val="22"/>
        </w:rPr>
        <w:t>The C</w:t>
      </w:r>
      <w:r>
        <w:rPr>
          <w:rFonts w:asciiTheme="minorHAnsi" w:hAnsiTheme="minorHAnsi" w:cstheme="minorHAnsi"/>
          <w:bCs/>
          <w:sz w:val="22"/>
          <w:szCs w:val="22"/>
        </w:rPr>
        <w:t>hild</w:t>
      </w:r>
      <w:r w:rsidRPr="00DE4F0D">
        <w:rPr>
          <w:rFonts w:asciiTheme="minorHAnsi" w:hAnsiTheme="minorHAnsi" w:cstheme="minorHAnsi"/>
          <w:bCs/>
          <w:sz w:val="22"/>
          <w:szCs w:val="22"/>
        </w:rPr>
        <w:t xml:space="preserve"> Safe </w:t>
      </w:r>
      <w:r w:rsidR="00C42861">
        <w:rPr>
          <w:rFonts w:asciiTheme="minorHAnsi" w:hAnsiTheme="minorHAnsi" w:cstheme="minorHAnsi"/>
          <w:bCs/>
          <w:sz w:val="22"/>
          <w:szCs w:val="22"/>
        </w:rPr>
        <w:t xml:space="preserve">Principles and </w:t>
      </w:r>
      <w:r w:rsidRPr="00DE4F0D">
        <w:rPr>
          <w:rFonts w:asciiTheme="minorHAnsi" w:hAnsiTheme="minorHAnsi" w:cstheme="minorHAnsi"/>
          <w:bCs/>
          <w:sz w:val="22"/>
          <w:szCs w:val="22"/>
        </w:rPr>
        <w:t>Standards</w:t>
      </w:r>
      <w:r w:rsidR="005707F9">
        <w:rPr>
          <w:rFonts w:asciiTheme="minorHAnsi" w:hAnsiTheme="minorHAnsi" w:cstheme="minorHAnsi"/>
          <w:bCs/>
          <w:sz w:val="22"/>
          <w:szCs w:val="22"/>
        </w:rPr>
        <w:t xml:space="preserve"> provide a framework for creating child safe organisations</w:t>
      </w:r>
      <w:r w:rsidR="00596BC9">
        <w:rPr>
          <w:rFonts w:asciiTheme="minorHAnsi" w:hAnsiTheme="minorHAnsi" w:cstheme="minorHAnsi"/>
          <w:bCs/>
          <w:sz w:val="22"/>
          <w:szCs w:val="22"/>
        </w:rPr>
        <w:t xml:space="preserve">. They are designed </w:t>
      </w:r>
      <w:r w:rsidR="00596BC9" w:rsidRPr="00E62AE4">
        <w:rPr>
          <w:rFonts w:asciiTheme="minorHAnsi" w:hAnsiTheme="minorHAnsi" w:cstheme="minorHAnsi"/>
          <w:bCs/>
          <w:sz w:val="22"/>
          <w:szCs w:val="22"/>
        </w:rPr>
        <w:t>to create, maintain and improve child safe practices</w:t>
      </w:r>
      <w:r w:rsidR="004F486D" w:rsidRPr="00E62AE4">
        <w:rPr>
          <w:rFonts w:asciiTheme="minorHAnsi" w:hAnsiTheme="minorHAnsi" w:cstheme="minorHAnsi"/>
          <w:bCs/>
          <w:sz w:val="22"/>
          <w:szCs w:val="22"/>
        </w:rPr>
        <w:t>.</w:t>
      </w:r>
      <w:r w:rsidR="00E62AE4" w:rsidRPr="00E62AE4">
        <w:rPr>
          <w:rFonts w:asciiTheme="minorHAnsi" w:hAnsiTheme="minorHAnsi" w:cstheme="minorHAnsi"/>
          <w:sz w:val="22"/>
          <w:szCs w:val="22"/>
        </w:rPr>
        <w:t xml:space="preserve"> The Standards are based on extensive research and consultation by the Royal Commission into Institutional Responses to Child Sexual Abuse. They provide clear guidance for organisations to create cultures, adopt strategies and act to put the interests of children first to keep them safe from harm.</w:t>
      </w:r>
    </w:p>
    <w:p w14:paraId="4BD1FD1E" w14:textId="77777777" w:rsidR="0090700E" w:rsidRDefault="0090700E" w:rsidP="00442086">
      <w:pPr>
        <w:jc w:val="both"/>
        <w:rPr>
          <w:rFonts w:asciiTheme="minorHAnsi" w:hAnsiTheme="minorHAnsi" w:cstheme="minorHAnsi"/>
          <w:sz w:val="22"/>
          <w:szCs w:val="22"/>
        </w:rPr>
      </w:pPr>
    </w:p>
    <w:p w14:paraId="3AA84E00" w14:textId="00D2902F" w:rsidR="000D2D17" w:rsidRDefault="00FC3A4B" w:rsidP="00442086">
      <w:pPr>
        <w:jc w:val="both"/>
        <w:rPr>
          <w:rFonts w:asciiTheme="minorHAnsi" w:hAnsiTheme="minorHAnsi" w:cstheme="minorBidi"/>
          <w:sz w:val="22"/>
          <w:szCs w:val="22"/>
        </w:rPr>
      </w:pPr>
      <w:r w:rsidRPr="766E8DB7">
        <w:rPr>
          <w:rFonts w:asciiTheme="minorHAnsi" w:hAnsiTheme="minorHAnsi" w:cstheme="minorBidi"/>
          <w:sz w:val="22"/>
          <w:szCs w:val="22"/>
        </w:rPr>
        <w:t>T</w:t>
      </w:r>
      <w:r w:rsidR="004C58F2" w:rsidRPr="766E8DB7">
        <w:rPr>
          <w:rFonts w:asciiTheme="minorHAnsi" w:hAnsiTheme="minorHAnsi" w:cstheme="minorBidi"/>
          <w:sz w:val="22"/>
          <w:szCs w:val="22"/>
        </w:rPr>
        <w:t>he United Nations Convention on the Rights of the Child lays the foundation for all children and young people's</w:t>
      </w:r>
      <w:r w:rsidR="000D2D17" w:rsidRPr="766E8DB7">
        <w:rPr>
          <w:rFonts w:asciiTheme="minorHAnsi" w:hAnsiTheme="minorHAnsi" w:cstheme="minorBidi"/>
          <w:sz w:val="22"/>
          <w:szCs w:val="22"/>
        </w:rPr>
        <w:t xml:space="preserve"> safe</w:t>
      </w:r>
      <w:r w:rsidR="002D2D04" w:rsidRPr="766E8DB7">
        <w:rPr>
          <w:rFonts w:asciiTheme="minorHAnsi" w:hAnsiTheme="minorHAnsi" w:cstheme="minorBidi"/>
          <w:sz w:val="22"/>
          <w:szCs w:val="22"/>
        </w:rPr>
        <w:t>ty and wellbeing.</w:t>
      </w:r>
    </w:p>
    <w:p w14:paraId="08FB941D" w14:textId="77777777" w:rsidR="00EF07B5" w:rsidRPr="00DE4F0D" w:rsidRDefault="00EF07B5" w:rsidP="00442086">
      <w:pPr>
        <w:jc w:val="both"/>
        <w:rPr>
          <w:rFonts w:asciiTheme="minorHAnsi" w:hAnsiTheme="minorHAnsi" w:cstheme="minorHAnsi"/>
          <w:bCs/>
          <w:sz w:val="22"/>
          <w:szCs w:val="22"/>
        </w:rPr>
      </w:pPr>
    </w:p>
    <w:p w14:paraId="47AC87BB" w14:textId="04D74BF9" w:rsidR="00694CCD" w:rsidRPr="00303995" w:rsidRDefault="000631FE" w:rsidP="00442086">
      <w:pPr>
        <w:jc w:val="both"/>
        <w:rPr>
          <w:rFonts w:asciiTheme="minorHAnsi" w:hAnsiTheme="minorHAnsi" w:cstheme="minorHAnsi"/>
          <w:color w:val="333333"/>
          <w:sz w:val="22"/>
          <w:szCs w:val="22"/>
          <w:shd w:val="clear" w:color="auto" w:fill="FFFFFF"/>
        </w:rPr>
      </w:pPr>
      <w:r>
        <w:rPr>
          <w:rFonts w:asciiTheme="minorHAnsi" w:hAnsiTheme="minorHAnsi" w:cstheme="minorHAnsi"/>
          <w:sz w:val="22"/>
          <w:szCs w:val="22"/>
        </w:rPr>
        <w:t>In conjunction</w:t>
      </w:r>
      <w:r w:rsidR="001E0AB2">
        <w:rPr>
          <w:rFonts w:asciiTheme="minorHAnsi" w:hAnsiTheme="minorHAnsi" w:cstheme="minorHAnsi"/>
          <w:sz w:val="22"/>
          <w:szCs w:val="22"/>
        </w:rPr>
        <w:t>,</w:t>
      </w:r>
      <w:r w:rsidR="00DE00B6">
        <w:rPr>
          <w:rFonts w:asciiTheme="minorHAnsi" w:hAnsiTheme="minorHAnsi" w:cstheme="minorHAnsi"/>
          <w:sz w:val="22"/>
          <w:szCs w:val="22"/>
        </w:rPr>
        <w:t xml:space="preserve"> the </w:t>
      </w:r>
      <w:r w:rsidR="009D1C63" w:rsidRPr="00303995">
        <w:rPr>
          <w:rFonts w:asciiTheme="minorHAnsi" w:hAnsiTheme="minorHAnsi" w:cstheme="minorHAnsi"/>
          <w:sz w:val="22"/>
          <w:szCs w:val="22"/>
        </w:rPr>
        <w:t>Australian Research Alliance</w:t>
      </w:r>
      <w:r w:rsidR="00FE141C" w:rsidRPr="00303995">
        <w:rPr>
          <w:rFonts w:asciiTheme="minorHAnsi" w:hAnsiTheme="minorHAnsi" w:cstheme="minorHAnsi"/>
          <w:sz w:val="22"/>
          <w:szCs w:val="22"/>
        </w:rPr>
        <w:t xml:space="preserve"> for Children and Youth (</w:t>
      </w:r>
      <w:r w:rsidR="00000A51" w:rsidRPr="00303995">
        <w:rPr>
          <w:rFonts w:asciiTheme="minorHAnsi" w:hAnsiTheme="minorHAnsi" w:cstheme="minorHAnsi"/>
          <w:sz w:val="22"/>
          <w:szCs w:val="22"/>
        </w:rPr>
        <w:t>ARACY)</w:t>
      </w:r>
      <w:r w:rsidR="0002250C">
        <w:rPr>
          <w:rFonts w:asciiTheme="minorHAnsi" w:hAnsiTheme="minorHAnsi" w:cstheme="minorHAnsi"/>
          <w:sz w:val="22"/>
          <w:szCs w:val="22"/>
        </w:rPr>
        <w:t xml:space="preserve"> has a </w:t>
      </w:r>
      <w:r w:rsidR="00932BEE" w:rsidRPr="00303995">
        <w:rPr>
          <w:rFonts w:asciiTheme="minorHAnsi" w:hAnsiTheme="minorHAnsi" w:cstheme="minorHAnsi"/>
          <w:sz w:val="22"/>
          <w:szCs w:val="22"/>
        </w:rPr>
        <w:t>national</w:t>
      </w:r>
      <w:r w:rsidR="001B1AC4" w:rsidRPr="00303995">
        <w:rPr>
          <w:rFonts w:asciiTheme="minorHAnsi" w:hAnsiTheme="minorHAnsi" w:cstheme="minorHAnsi"/>
          <w:sz w:val="22"/>
          <w:szCs w:val="22"/>
        </w:rPr>
        <w:t xml:space="preserve"> wellbeing framework for children and young people aged 0 to 24 years</w:t>
      </w:r>
      <w:r w:rsidR="0002250C">
        <w:rPr>
          <w:rFonts w:asciiTheme="minorHAnsi" w:hAnsiTheme="minorHAnsi" w:cstheme="minorHAnsi"/>
          <w:sz w:val="22"/>
          <w:szCs w:val="22"/>
        </w:rPr>
        <w:t>.  Th</w:t>
      </w:r>
      <w:r w:rsidR="00C8226B">
        <w:rPr>
          <w:rFonts w:asciiTheme="minorHAnsi" w:hAnsiTheme="minorHAnsi" w:cstheme="minorHAnsi"/>
          <w:sz w:val="22"/>
          <w:szCs w:val="22"/>
        </w:rPr>
        <w:t>is</w:t>
      </w:r>
      <w:r w:rsidR="0002250C">
        <w:rPr>
          <w:rFonts w:asciiTheme="minorHAnsi" w:hAnsiTheme="minorHAnsi" w:cstheme="minorHAnsi"/>
          <w:sz w:val="22"/>
          <w:szCs w:val="22"/>
        </w:rPr>
        <w:t xml:space="preserve"> framework</w:t>
      </w:r>
      <w:r w:rsidR="00C8226B">
        <w:rPr>
          <w:rFonts w:asciiTheme="minorHAnsi" w:hAnsiTheme="minorHAnsi" w:cstheme="minorHAnsi"/>
          <w:sz w:val="22"/>
          <w:szCs w:val="22"/>
        </w:rPr>
        <w:t xml:space="preserve"> is </w:t>
      </w:r>
      <w:r w:rsidR="0002250C">
        <w:rPr>
          <w:rFonts w:asciiTheme="minorHAnsi" w:hAnsiTheme="minorHAnsi" w:cstheme="minorHAnsi"/>
          <w:sz w:val="22"/>
          <w:szCs w:val="22"/>
        </w:rPr>
        <w:t>called th</w:t>
      </w:r>
      <w:r w:rsidR="00222D0D" w:rsidRPr="00303995">
        <w:rPr>
          <w:rFonts w:asciiTheme="minorHAnsi" w:hAnsiTheme="minorHAnsi" w:cstheme="minorHAnsi"/>
          <w:sz w:val="22"/>
          <w:szCs w:val="22"/>
        </w:rPr>
        <w:t xml:space="preserve">e </w:t>
      </w:r>
      <w:r w:rsidR="0006386F" w:rsidRPr="00303995">
        <w:rPr>
          <w:rFonts w:asciiTheme="minorHAnsi" w:hAnsiTheme="minorHAnsi" w:cstheme="minorHAnsi"/>
          <w:sz w:val="22"/>
          <w:szCs w:val="22"/>
        </w:rPr>
        <w:t>‘</w:t>
      </w:r>
      <w:r w:rsidR="00222D0D" w:rsidRPr="00303995">
        <w:rPr>
          <w:rFonts w:asciiTheme="minorHAnsi" w:hAnsiTheme="minorHAnsi" w:cstheme="minorHAnsi"/>
          <w:sz w:val="22"/>
          <w:szCs w:val="22"/>
        </w:rPr>
        <w:t>Nest’</w:t>
      </w:r>
      <w:r w:rsidR="00EA7703">
        <w:rPr>
          <w:rFonts w:asciiTheme="minorHAnsi" w:hAnsiTheme="minorHAnsi" w:cstheme="minorHAnsi"/>
          <w:sz w:val="22"/>
          <w:szCs w:val="22"/>
        </w:rPr>
        <w:t>, it</w:t>
      </w:r>
      <w:r w:rsidR="0002250C">
        <w:rPr>
          <w:rFonts w:asciiTheme="minorHAnsi" w:hAnsiTheme="minorHAnsi" w:cstheme="minorHAnsi"/>
          <w:sz w:val="22"/>
          <w:szCs w:val="22"/>
        </w:rPr>
        <w:t xml:space="preserve"> </w:t>
      </w:r>
      <w:r w:rsidR="00AE7F61" w:rsidRPr="00303995">
        <w:rPr>
          <w:rFonts w:asciiTheme="minorHAnsi" w:hAnsiTheme="minorHAnsi" w:cstheme="minorHAnsi"/>
          <w:sz w:val="22"/>
          <w:szCs w:val="22"/>
        </w:rPr>
        <w:t>look</w:t>
      </w:r>
      <w:r w:rsidR="00292F9D" w:rsidRPr="00303995">
        <w:rPr>
          <w:rFonts w:asciiTheme="minorHAnsi" w:hAnsiTheme="minorHAnsi" w:cstheme="minorHAnsi"/>
          <w:sz w:val="22"/>
          <w:szCs w:val="22"/>
        </w:rPr>
        <w:t>s</w:t>
      </w:r>
      <w:r w:rsidR="00AE7F61" w:rsidRPr="00303995">
        <w:rPr>
          <w:rFonts w:asciiTheme="minorHAnsi" w:hAnsiTheme="minorHAnsi" w:cstheme="minorHAnsi"/>
          <w:sz w:val="22"/>
          <w:szCs w:val="22"/>
        </w:rPr>
        <w:t xml:space="preserve"> holistically at</w:t>
      </w:r>
      <w:r w:rsidR="001B1AC4" w:rsidRPr="00303995">
        <w:rPr>
          <w:rFonts w:asciiTheme="minorHAnsi" w:hAnsiTheme="minorHAnsi" w:cstheme="minorHAnsi"/>
          <w:sz w:val="22"/>
          <w:szCs w:val="22"/>
        </w:rPr>
        <w:t xml:space="preserve"> </w:t>
      </w:r>
      <w:r w:rsidR="004D5AED" w:rsidRPr="00303995">
        <w:rPr>
          <w:rFonts w:asciiTheme="minorHAnsi" w:hAnsiTheme="minorHAnsi" w:cstheme="minorHAnsi"/>
          <w:sz w:val="22"/>
          <w:szCs w:val="22"/>
        </w:rPr>
        <w:t>children and young people</w:t>
      </w:r>
      <w:r w:rsidR="001B1AC4" w:rsidRPr="00303995">
        <w:rPr>
          <w:rFonts w:asciiTheme="minorHAnsi" w:hAnsiTheme="minorHAnsi" w:cstheme="minorHAnsi"/>
          <w:sz w:val="22"/>
          <w:szCs w:val="22"/>
        </w:rPr>
        <w:t xml:space="preserve"> in the context of their daily lives, viewing wellbeing in a way that brings together </w:t>
      </w:r>
      <w:r w:rsidR="0002250C">
        <w:rPr>
          <w:rFonts w:asciiTheme="minorHAnsi" w:hAnsiTheme="minorHAnsi" w:cstheme="minorHAnsi"/>
          <w:sz w:val="22"/>
          <w:szCs w:val="22"/>
        </w:rPr>
        <w:t xml:space="preserve">six interconnected domains </w:t>
      </w:r>
      <w:r w:rsidR="001B1AC4" w:rsidRPr="00303995">
        <w:rPr>
          <w:rFonts w:asciiTheme="minorHAnsi" w:hAnsiTheme="minorHAnsi" w:cstheme="minorHAnsi"/>
          <w:sz w:val="22"/>
          <w:szCs w:val="22"/>
        </w:rPr>
        <w:t>to help children</w:t>
      </w:r>
      <w:r w:rsidR="0065313C" w:rsidRPr="00303995">
        <w:rPr>
          <w:rFonts w:asciiTheme="minorHAnsi" w:hAnsiTheme="minorHAnsi" w:cstheme="minorHAnsi"/>
          <w:sz w:val="22"/>
          <w:szCs w:val="22"/>
        </w:rPr>
        <w:t xml:space="preserve"> and young people</w:t>
      </w:r>
      <w:r w:rsidR="001B1AC4" w:rsidRPr="00303995">
        <w:rPr>
          <w:rFonts w:asciiTheme="minorHAnsi" w:hAnsiTheme="minorHAnsi" w:cstheme="minorHAnsi"/>
          <w:sz w:val="22"/>
          <w:szCs w:val="22"/>
        </w:rPr>
        <w:t xml:space="preserve"> </w:t>
      </w:r>
      <w:r w:rsidR="0002250C">
        <w:rPr>
          <w:rFonts w:asciiTheme="minorHAnsi" w:hAnsiTheme="minorHAnsi" w:cstheme="minorHAnsi"/>
          <w:sz w:val="22"/>
          <w:szCs w:val="22"/>
        </w:rPr>
        <w:t xml:space="preserve">thrive and </w:t>
      </w:r>
      <w:r w:rsidR="001B1AC4" w:rsidRPr="00303995">
        <w:rPr>
          <w:rFonts w:asciiTheme="minorHAnsi" w:hAnsiTheme="minorHAnsi" w:cstheme="minorHAnsi"/>
          <w:sz w:val="22"/>
          <w:szCs w:val="22"/>
        </w:rPr>
        <w:t xml:space="preserve">reach their </w:t>
      </w:r>
      <w:r w:rsidR="00142C4B" w:rsidRPr="00303995">
        <w:rPr>
          <w:rFonts w:asciiTheme="minorHAnsi" w:hAnsiTheme="minorHAnsi" w:cstheme="minorHAnsi"/>
          <w:sz w:val="22"/>
          <w:szCs w:val="22"/>
        </w:rPr>
        <w:t>potential.</w:t>
      </w:r>
      <w:r w:rsidR="00142C4B" w:rsidRPr="00303995">
        <w:rPr>
          <w:rFonts w:asciiTheme="minorHAnsi" w:hAnsiTheme="minorHAnsi" w:cstheme="minorHAnsi"/>
          <w:color w:val="333333"/>
          <w:sz w:val="22"/>
          <w:szCs w:val="22"/>
          <w:shd w:val="clear" w:color="auto" w:fill="FFFFFF"/>
        </w:rPr>
        <w:t xml:space="preserve"> </w:t>
      </w:r>
    </w:p>
    <w:p w14:paraId="5B096633" w14:textId="77777777" w:rsidR="00694CCD" w:rsidRPr="00303995" w:rsidRDefault="00694CCD" w:rsidP="00442086">
      <w:pPr>
        <w:jc w:val="both"/>
        <w:rPr>
          <w:rFonts w:asciiTheme="minorHAnsi" w:hAnsiTheme="minorHAnsi" w:cstheme="minorHAnsi"/>
          <w:color w:val="333333"/>
          <w:sz w:val="22"/>
          <w:szCs w:val="22"/>
          <w:shd w:val="clear" w:color="auto" w:fill="FFFFFF"/>
        </w:rPr>
      </w:pPr>
    </w:p>
    <w:p w14:paraId="6F2DC2D3" w14:textId="12F55254" w:rsidR="006471DA" w:rsidRPr="00F050CE" w:rsidRDefault="00142C4B" w:rsidP="00442086">
      <w:pPr>
        <w:jc w:val="both"/>
        <w:rPr>
          <w:rFonts w:asciiTheme="minorHAnsi" w:hAnsiTheme="minorHAnsi" w:cstheme="minorHAnsi"/>
          <w:color w:val="333333"/>
          <w:sz w:val="22"/>
          <w:szCs w:val="22"/>
          <w:shd w:val="clear" w:color="auto" w:fill="FFFFFF"/>
        </w:rPr>
      </w:pPr>
      <w:r w:rsidRPr="00303995">
        <w:rPr>
          <w:rFonts w:asciiTheme="minorHAnsi" w:hAnsiTheme="minorHAnsi" w:cstheme="minorHAnsi"/>
          <w:color w:val="333333"/>
          <w:sz w:val="22"/>
          <w:szCs w:val="22"/>
          <w:shd w:val="clear" w:color="auto" w:fill="FFFFFF"/>
        </w:rPr>
        <w:t>T</w:t>
      </w:r>
      <w:r w:rsidR="00432584" w:rsidRPr="00303995">
        <w:rPr>
          <w:rFonts w:asciiTheme="minorHAnsi" w:hAnsiTheme="minorHAnsi" w:cstheme="minorHAnsi"/>
          <w:color w:val="333333"/>
          <w:sz w:val="22"/>
          <w:szCs w:val="22"/>
          <w:shd w:val="clear" w:color="auto" w:fill="FFFFFF"/>
        </w:rPr>
        <w:t xml:space="preserve">he six domains of the Nest </w:t>
      </w:r>
      <w:r w:rsidR="000D5A7E" w:rsidRPr="00303995">
        <w:rPr>
          <w:rFonts w:asciiTheme="minorHAnsi" w:hAnsiTheme="minorHAnsi" w:cstheme="minorHAnsi"/>
          <w:color w:val="333333"/>
          <w:sz w:val="22"/>
          <w:szCs w:val="22"/>
          <w:shd w:val="clear" w:color="auto" w:fill="FFFFFF"/>
        </w:rPr>
        <w:t>are</w:t>
      </w:r>
      <w:r w:rsidR="00951569">
        <w:rPr>
          <w:rFonts w:asciiTheme="minorHAnsi" w:hAnsiTheme="minorHAnsi" w:cstheme="minorHAnsi"/>
          <w:color w:val="333333"/>
          <w:sz w:val="22"/>
          <w:szCs w:val="22"/>
          <w:shd w:val="clear" w:color="auto" w:fill="FFFFFF"/>
        </w:rPr>
        <w:t>:</w:t>
      </w:r>
    </w:p>
    <w:p w14:paraId="292D0032" w14:textId="77777777" w:rsidR="00AE44C6" w:rsidRDefault="00AB1AE9" w:rsidP="001F405A">
      <w:pPr>
        <w:pStyle w:val="ListParagraph"/>
        <w:numPr>
          <w:ilvl w:val="0"/>
          <w:numId w:val="39"/>
        </w:numPr>
        <w:ind w:left="426"/>
        <w:jc w:val="both"/>
        <w:rPr>
          <w:rFonts w:asciiTheme="minorHAnsi" w:hAnsiTheme="minorHAnsi" w:cstheme="minorHAnsi"/>
          <w:sz w:val="22"/>
          <w:szCs w:val="22"/>
        </w:rPr>
      </w:pPr>
      <w:r w:rsidRPr="00303995">
        <w:rPr>
          <w:rFonts w:asciiTheme="minorHAnsi" w:hAnsiTheme="minorHAnsi" w:cstheme="minorHAnsi"/>
          <w:b/>
          <w:bCs/>
          <w:color w:val="333333"/>
          <w:sz w:val="22"/>
          <w:szCs w:val="22"/>
          <w:shd w:val="clear" w:color="auto" w:fill="FFFFFF"/>
        </w:rPr>
        <w:t>B</w:t>
      </w:r>
      <w:r w:rsidR="00A17D72" w:rsidRPr="00303995">
        <w:rPr>
          <w:rFonts w:asciiTheme="minorHAnsi" w:hAnsiTheme="minorHAnsi" w:cstheme="minorHAnsi"/>
          <w:b/>
          <w:bCs/>
          <w:color w:val="333333"/>
          <w:sz w:val="22"/>
          <w:szCs w:val="22"/>
          <w:shd w:val="clear" w:color="auto" w:fill="FFFFFF"/>
        </w:rPr>
        <w:t>eing</w:t>
      </w:r>
      <w:r w:rsidR="00EE107A" w:rsidRPr="00303995">
        <w:rPr>
          <w:rFonts w:asciiTheme="minorHAnsi" w:hAnsiTheme="minorHAnsi" w:cstheme="minorHAnsi"/>
          <w:b/>
          <w:bCs/>
          <w:color w:val="333333"/>
          <w:sz w:val="22"/>
          <w:szCs w:val="22"/>
          <w:shd w:val="clear" w:color="auto" w:fill="FFFFFF"/>
        </w:rPr>
        <w:t xml:space="preserve"> valued,</w:t>
      </w:r>
      <w:r w:rsidR="00A17D72" w:rsidRPr="00303995">
        <w:rPr>
          <w:rFonts w:asciiTheme="minorHAnsi" w:hAnsiTheme="minorHAnsi" w:cstheme="minorHAnsi"/>
          <w:b/>
          <w:bCs/>
          <w:color w:val="333333"/>
          <w:sz w:val="22"/>
          <w:szCs w:val="22"/>
          <w:shd w:val="clear" w:color="auto" w:fill="FFFFFF"/>
        </w:rPr>
        <w:t xml:space="preserve"> loved and safe</w:t>
      </w:r>
      <w:r w:rsidR="00951569">
        <w:rPr>
          <w:rFonts w:asciiTheme="minorHAnsi" w:hAnsiTheme="minorHAnsi" w:cstheme="minorHAnsi"/>
          <w:b/>
          <w:bCs/>
          <w:color w:val="333333"/>
          <w:sz w:val="22"/>
          <w:szCs w:val="22"/>
          <w:shd w:val="clear" w:color="auto" w:fill="FFFFFF"/>
        </w:rPr>
        <w:t>:</w:t>
      </w:r>
      <w:r w:rsidR="00B2756E" w:rsidRPr="00303995">
        <w:rPr>
          <w:rFonts w:asciiTheme="minorHAnsi" w:hAnsiTheme="minorHAnsi" w:cstheme="minorHAnsi"/>
          <w:b/>
          <w:bCs/>
          <w:color w:val="333333"/>
          <w:sz w:val="22"/>
          <w:szCs w:val="22"/>
          <w:shd w:val="clear" w:color="auto" w:fill="FFFFFF"/>
        </w:rPr>
        <w:t xml:space="preserve"> </w:t>
      </w:r>
      <w:r w:rsidR="006B7227" w:rsidRPr="00303995">
        <w:rPr>
          <w:rFonts w:asciiTheme="minorHAnsi" w:hAnsiTheme="minorHAnsi" w:cstheme="minorHAnsi"/>
          <w:sz w:val="22"/>
          <w:szCs w:val="22"/>
        </w:rPr>
        <w:t xml:space="preserve">embraces positive family relationships and connections with others, </w:t>
      </w:r>
      <w:r w:rsidR="00466547" w:rsidRPr="00303995">
        <w:rPr>
          <w:rFonts w:asciiTheme="minorHAnsi" w:hAnsiTheme="minorHAnsi" w:cstheme="minorHAnsi"/>
          <w:sz w:val="22"/>
          <w:szCs w:val="22"/>
        </w:rPr>
        <w:t>a</w:t>
      </w:r>
      <w:r w:rsidR="00466547">
        <w:rPr>
          <w:rFonts w:asciiTheme="minorHAnsi" w:hAnsiTheme="minorHAnsi" w:cstheme="minorHAnsi"/>
          <w:sz w:val="22"/>
          <w:szCs w:val="22"/>
        </w:rPr>
        <w:t xml:space="preserve">nd </w:t>
      </w:r>
      <w:r w:rsidR="00466547" w:rsidRPr="00303995">
        <w:rPr>
          <w:rFonts w:asciiTheme="minorHAnsi" w:hAnsiTheme="minorHAnsi" w:cstheme="minorHAnsi"/>
          <w:sz w:val="22"/>
          <w:szCs w:val="22"/>
        </w:rPr>
        <w:t>feeling</w:t>
      </w:r>
      <w:r w:rsidR="000F4032" w:rsidRPr="00303995">
        <w:rPr>
          <w:rFonts w:asciiTheme="minorHAnsi" w:hAnsiTheme="minorHAnsi" w:cstheme="minorHAnsi"/>
          <w:sz w:val="22"/>
          <w:szCs w:val="22"/>
        </w:rPr>
        <w:t xml:space="preserve"> safe at home</w:t>
      </w:r>
      <w:r w:rsidR="00456F05" w:rsidRPr="00303995">
        <w:rPr>
          <w:rFonts w:asciiTheme="minorHAnsi" w:hAnsiTheme="minorHAnsi" w:cstheme="minorHAnsi"/>
          <w:sz w:val="22"/>
          <w:szCs w:val="22"/>
        </w:rPr>
        <w:t>, in the community and online</w:t>
      </w:r>
      <w:r w:rsidR="006B7227" w:rsidRPr="00303995">
        <w:rPr>
          <w:rFonts w:asciiTheme="minorHAnsi" w:hAnsiTheme="minorHAnsi" w:cstheme="minorHAnsi"/>
          <w:sz w:val="22"/>
          <w:szCs w:val="22"/>
        </w:rPr>
        <w:t xml:space="preserve">. </w:t>
      </w:r>
      <w:r w:rsidR="001E6D4D" w:rsidRPr="00303995">
        <w:rPr>
          <w:rFonts w:asciiTheme="minorHAnsi" w:hAnsiTheme="minorHAnsi" w:cstheme="minorHAnsi"/>
          <w:sz w:val="22"/>
          <w:szCs w:val="22"/>
        </w:rPr>
        <w:t>Safety also means feeling safe about the future</w:t>
      </w:r>
      <w:r w:rsidR="00166559" w:rsidRPr="00303995">
        <w:rPr>
          <w:rFonts w:asciiTheme="minorHAnsi" w:hAnsiTheme="minorHAnsi" w:cstheme="minorHAnsi"/>
          <w:sz w:val="22"/>
          <w:szCs w:val="22"/>
        </w:rPr>
        <w:t xml:space="preserve">. </w:t>
      </w:r>
      <w:r w:rsidR="006B7227" w:rsidRPr="00303995">
        <w:rPr>
          <w:rFonts w:asciiTheme="minorHAnsi" w:hAnsiTheme="minorHAnsi" w:cstheme="minorHAnsi"/>
          <w:sz w:val="22"/>
          <w:szCs w:val="22"/>
        </w:rPr>
        <w:t xml:space="preserve">Children </w:t>
      </w:r>
    </w:p>
    <w:p w14:paraId="0C21AD25" w14:textId="204C462D" w:rsidR="00E055B2" w:rsidRPr="00303995" w:rsidRDefault="006B7227" w:rsidP="001F405A">
      <w:pPr>
        <w:pStyle w:val="ListParagraph"/>
        <w:numPr>
          <w:ilvl w:val="0"/>
          <w:numId w:val="39"/>
        </w:numPr>
        <w:ind w:left="426"/>
        <w:jc w:val="both"/>
        <w:rPr>
          <w:rFonts w:asciiTheme="minorHAnsi" w:hAnsiTheme="minorHAnsi" w:cstheme="minorHAnsi"/>
          <w:sz w:val="22"/>
          <w:szCs w:val="22"/>
        </w:rPr>
      </w:pPr>
      <w:r w:rsidRPr="00303995">
        <w:rPr>
          <w:rFonts w:asciiTheme="minorHAnsi" w:hAnsiTheme="minorHAnsi" w:cstheme="minorHAnsi"/>
          <w:sz w:val="22"/>
          <w:szCs w:val="22"/>
        </w:rPr>
        <w:lastRenderedPageBreak/>
        <w:t>and you</w:t>
      </w:r>
      <w:r w:rsidR="005239F8" w:rsidRPr="00303995">
        <w:rPr>
          <w:rFonts w:asciiTheme="minorHAnsi" w:hAnsiTheme="minorHAnsi" w:cstheme="minorHAnsi"/>
          <w:sz w:val="22"/>
          <w:szCs w:val="22"/>
        </w:rPr>
        <w:t>ng people</w:t>
      </w:r>
      <w:r w:rsidRPr="00303995">
        <w:rPr>
          <w:rFonts w:asciiTheme="minorHAnsi" w:hAnsiTheme="minorHAnsi" w:cstheme="minorHAnsi"/>
          <w:sz w:val="22"/>
          <w:szCs w:val="22"/>
        </w:rPr>
        <w:t xml:space="preserve"> who are loved and </w:t>
      </w:r>
      <w:r w:rsidR="001F405A" w:rsidRPr="00303995">
        <w:rPr>
          <w:rFonts w:asciiTheme="minorHAnsi" w:hAnsiTheme="minorHAnsi" w:cstheme="minorHAnsi"/>
          <w:sz w:val="22"/>
          <w:szCs w:val="22"/>
        </w:rPr>
        <w:t xml:space="preserve">feel </w:t>
      </w:r>
      <w:r w:rsidRPr="00303995">
        <w:rPr>
          <w:rFonts w:asciiTheme="minorHAnsi" w:hAnsiTheme="minorHAnsi" w:cstheme="minorHAnsi"/>
          <w:sz w:val="22"/>
          <w:szCs w:val="22"/>
        </w:rPr>
        <w:t xml:space="preserve">safe are confident, have a strong sense of self-identity, and have </w:t>
      </w:r>
      <w:r w:rsidR="00E57964" w:rsidRPr="00303995">
        <w:rPr>
          <w:rFonts w:asciiTheme="minorHAnsi" w:hAnsiTheme="minorHAnsi" w:cstheme="minorHAnsi"/>
          <w:sz w:val="22"/>
          <w:szCs w:val="22"/>
        </w:rPr>
        <w:t>good</w:t>
      </w:r>
      <w:r w:rsidRPr="00303995">
        <w:rPr>
          <w:rFonts w:asciiTheme="minorHAnsi" w:hAnsiTheme="minorHAnsi" w:cstheme="minorHAnsi"/>
          <w:sz w:val="22"/>
          <w:szCs w:val="22"/>
        </w:rPr>
        <w:t xml:space="preserve"> self-esteem. Children and yo</w:t>
      </w:r>
      <w:r w:rsidR="00706DFD" w:rsidRPr="00303995">
        <w:rPr>
          <w:rFonts w:asciiTheme="minorHAnsi" w:hAnsiTheme="minorHAnsi" w:cstheme="minorHAnsi"/>
          <w:sz w:val="22"/>
          <w:szCs w:val="22"/>
        </w:rPr>
        <w:t>ung people</w:t>
      </w:r>
      <w:r w:rsidRPr="00303995">
        <w:rPr>
          <w:rFonts w:asciiTheme="minorHAnsi" w:hAnsiTheme="minorHAnsi" w:cstheme="minorHAnsi"/>
          <w:sz w:val="22"/>
          <w:szCs w:val="22"/>
        </w:rPr>
        <w:t xml:space="preserve"> who are loved and </w:t>
      </w:r>
      <w:r w:rsidR="00674EE1" w:rsidRPr="00303995">
        <w:rPr>
          <w:rFonts w:asciiTheme="minorHAnsi" w:hAnsiTheme="minorHAnsi" w:cstheme="minorHAnsi"/>
          <w:sz w:val="22"/>
          <w:szCs w:val="22"/>
        </w:rPr>
        <w:t xml:space="preserve">feel </w:t>
      </w:r>
      <w:r w:rsidRPr="00303995">
        <w:rPr>
          <w:rFonts w:asciiTheme="minorHAnsi" w:hAnsiTheme="minorHAnsi" w:cstheme="minorHAnsi"/>
          <w:sz w:val="22"/>
          <w:szCs w:val="22"/>
        </w:rPr>
        <w:t xml:space="preserve">safe </w:t>
      </w:r>
      <w:r w:rsidR="001947F3" w:rsidRPr="00303995">
        <w:rPr>
          <w:rFonts w:asciiTheme="minorHAnsi" w:hAnsiTheme="minorHAnsi" w:cstheme="minorHAnsi"/>
          <w:sz w:val="22"/>
          <w:szCs w:val="22"/>
        </w:rPr>
        <w:t xml:space="preserve">have better </w:t>
      </w:r>
      <w:r w:rsidR="00223DB5" w:rsidRPr="00303995">
        <w:rPr>
          <w:rFonts w:asciiTheme="minorHAnsi" w:hAnsiTheme="minorHAnsi" w:cstheme="minorHAnsi"/>
          <w:sz w:val="22"/>
          <w:szCs w:val="22"/>
        </w:rPr>
        <w:t>resilience</w:t>
      </w:r>
      <w:r w:rsidR="00951569">
        <w:rPr>
          <w:rFonts w:asciiTheme="minorHAnsi" w:hAnsiTheme="minorHAnsi" w:cstheme="minorHAnsi"/>
          <w:sz w:val="22"/>
          <w:szCs w:val="22"/>
        </w:rPr>
        <w:t>.</w:t>
      </w:r>
    </w:p>
    <w:p w14:paraId="67D26F43" w14:textId="77777777" w:rsidR="006B7227" w:rsidRPr="004A6425" w:rsidRDefault="006B7227" w:rsidP="001D1610">
      <w:pPr>
        <w:ind w:left="426"/>
        <w:jc w:val="both"/>
        <w:rPr>
          <w:rFonts w:ascii="Calibri" w:hAnsi="Calibri" w:cs="Calibri"/>
          <w:b/>
          <w:bCs/>
          <w:color w:val="333333"/>
          <w:shd w:val="clear" w:color="auto" w:fill="FFFFFF"/>
        </w:rPr>
      </w:pPr>
    </w:p>
    <w:p w14:paraId="6EF5949A" w14:textId="3ED62C7A" w:rsidR="00034D91" w:rsidRPr="00303995" w:rsidRDefault="00AB1AE9" w:rsidP="00AE5356">
      <w:pPr>
        <w:pStyle w:val="ListParagraph"/>
        <w:numPr>
          <w:ilvl w:val="0"/>
          <w:numId w:val="39"/>
        </w:numPr>
        <w:ind w:left="426"/>
        <w:jc w:val="both"/>
        <w:rPr>
          <w:rFonts w:asciiTheme="minorHAnsi" w:hAnsiTheme="minorHAnsi" w:cstheme="minorHAnsi"/>
          <w:b/>
          <w:bCs/>
          <w:color w:val="333333"/>
          <w:sz w:val="22"/>
          <w:szCs w:val="22"/>
          <w:shd w:val="clear" w:color="auto" w:fill="FFFFFF"/>
        </w:rPr>
      </w:pPr>
      <w:r w:rsidRPr="00303995">
        <w:rPr>
          <w:rFonts w:asciiTheme="minorHAnsi" w:hAnsiTheme="minorHAnsi" w:cstheme="minorHAnsi"/>
          <w:b/>
          <w:bCs/>
          <w:color w:val="333333"/>
          <w:sz w:val="22"/>
          <w:szCs w:val="22"/>
          <w:shd w:val="clear" w:color="auto" w:fill="FFFFFF"/>
        </w:rPr>
        <w:t>H</w:t>
      </w:r>
      <w:r w:rsidR="00926D2C" w:rsidRPr="00303995">
        <w:rPr>
          <w:rFonts w:asciiTheme="minorHAnsi" w:hAnsiTheme="minorHAnsi" w:cstheme="minorHAnsi"/>
          <w:b/>
          <w:bCs/>
          <w:color w:val="333333"/>
          <w:sz w:val="22"/>
          <w:szCs w:val="22"/>
          <w:shd w:val="clear" w:color="auto" w:fill="FFFFFF"/>
        </w:rPr>
        <w:t>aving material basics</w:t>
      </w:r>
      <w:r w:rsidR="00F429E3" w:rsidRPr="00303995">
        <w:rPr>
          <w:rFonts w:asciiTheme="minorHAnsi" w:hAnsiTheme="minorHAnsi" w:cstheme="minorHAnsi"/>
          <w:b/>
          <w:bCs/>
          <w:color w:val="333333"/>
          <w:sz w:val="22"/>
          <w:szCs w:val="22"/>
          <w:shd w:val="clear" w:color="auto" w:fill="FFFFFF"/>
        </w:rPr>
        <w:t xml:space="preserve"> </w:t>
      </w:r>
      <w:r w:rsidR="00F429E3" w:rsidRPr="00303995">
        <w:rPr>
          <w:rFonts w:asciiTheme="minorHAnsi" w:hAnsiTheme="minorHAnsi" w:cstheme="minorHAnsi"/>
          <w:color w:val="333333"/>
          <w:sz w:val="22"/>
          <w:szCs w:val="22"/>
          <w:shd w:val="clear" w:color="auto" w:fill="FFFFFF"/>
        </w:rPr>
        <w:t>means</w:t>
      </w:r>
      <w:r w:rsidR="00F429E3" w:rsidRPr="00303995">
        <w:rPr>
          <w:rFonts w:asciiTheme="minorHAnsi" w:hAnsiTheme="minorHAnsi" w:cstheme="minorHAnsi"/>
          <w:b/>
          <w:bCs/>
          <w:color w:val="333333"/>
          <w:sz w:val="22"/>
          <w:szCs w:val="22"/>
          <w:shd w:val="clear" w:color="auto" w:fill="FFFFFF"/>
        </w:rPr>
        <w:t xml:space="preserve"> </w:t>
      </w:r>
      <w:r w:rsidR="009A5038" w:rsidRPr="00303995">
        <w:rPr>
          <w:rFonts w:asciiTheme="minorHAnsi" w:hAnsiTheme="minorHAnsi" w:cstheme="minorHAnsi"/>
          <w:sz w:val="22"/>
          <w:szCs w:val="22"/>
        </w:rPr>
        <w:t>c</w:t>
      </w:r>
      <w:r w:rsidR="00502B99" w:rsidRPr="00303995">
        <w:rPr>
          <w:rFonts w:asciiTheme="minorHAnsi" w:hAnsiTheme="minorHAnsi" w:cstheme="minorHAnsi"/>
          <w:sz w:val="22"/>
          <w:szCs w:val="22"/>
        </w:rPr>
        <w:t>hildren and yo</w:t>
      </w:r>
      <w:r w:rsidR="00706DFD" w:rsidRPr="00303995">
        <w:rPr>
          <w:rFonts w:asciiTheme="minorHAnsi" w:hAnsiTheme="minorHAnsi" w:cstheme="minorHAnsi"/>
          <w:sz w:val="22"/>
          <w:szCs w:val="22"/>
        </w:rPr>
        <w:t>ung people</w:t>
      </w:r>
      <w:r w:rsidR="00502B99" w:rsidRPr="00303995">
        <w:rPr>
          <w:rFonts w:asciiTheme="minorHAnsi" w:hAnsiTheme="minorHAnsi" w:cstheme="minorHAnsi"/>
          <w:sz w:val="22"/>
          <w:szCs w:val="22"/>
        </w:rPr>
        <w:t xml:space="preserve"> have access to the things they need</w:t>
      </w:r>
      <w:r w:rsidR="00710116" w:rsidRPr="00303995">
        <w:rPr>
          <w:rFonts w:asciiTheme="minorHAnsi" w:hAnsiTheme="minorHAnsi" w:cstheme="minorHAnsi"/>
          <w:sz w:val="22"/>
          <w:szCs w:val="22"/>
        </w:rPr>
        <w:t xml:space="preserve">. </w:t>
      </w:r>
      <w:r w:rsidR="00502B99" w:rsidRPr="00303995">
        <w:rPr>
          <w:rFonts w:asciiTheme="minorHAnsi" w:hAnsiTheme="minorHAnsi" w:cstheme="minorHAnsi"/>
          <w:sz w:val="22"/>
          <w:szCs w:val="22"/>
        </w:rPr>
        <w:t xml:space="preserve">They live in </w:t>
      </w:r>
      <w:r w:rsidR="00D309EC" w:rsidRPr="00303995">
        <w:rPr>
          <w:rFonts w:asciiTheme="minorHAnsi" w:hAnsiTheme="minorHAnsi" w:cstheme="minorHAnsi"/>
          <w:sz w:val="22"/>
          <w:szCs w:val="22"/>
        </w:rPr>
        <w:t xml:space="preserve">suitable, </w:t>
      </w:r>
      <w:r w:rsidR="00AD3331" w:rsidRPr="00303995">
        <w:rPr>
          <w:rFonts w:asciiTheme="minorHAnsi" w:hAnsiTheme="minorHAnsi" w:cstheme="minorHAnsi"/>
          <w:sz w:val="22"/>
          <w:szCs w:val="22"/>
        </w:rPr>
        <w:t>secure,</w:t>
      </w:r>
      <w:r w:rsidR="00502B99" w:rsidRPr="00303995">
        <w:rPr>
          <w:rFonts w:asciiTheme="minorHAnsi" w:hAnsiTheme="minorHAnsi" w:cstheme="minorHAnsi"/>
          <w:sz w:val="22"/>
          <w:szCs w:val="22"/>
        </w:rPr>
        <w:t xml:space="preserve"> and stable housing, with a</w:t>
      </w:r>
      <w:r w:rsidR="001C0B64" w:rsidRPr="00303995">
        <w:rPr>
          <w:rFonts w:asciiTheme="minorHAnsi" w:hAnsiTheme="minorHAnsi" w:cstheme="minorHAnsi"/>
          <w:sz w:val="22"/>
          <w:szCs w:val="22"/>
        </w:rPr>
        <w:t>ppropriate</w:t>
      </w:r>
      <w:r w:rsidR="00502B99" w:rsidRPr="00303995">
        <w:rPr>
          <w:rFonts w:asciiTheme="minorHAnsi" w:hAnsiTheme="minorHAnsi" w:cstheme="minorHAnsi"/>
          <w:sz w:val="22"/>
          <w:szCs w:val="22"/>
        </w:rPr>
        <w:t xml:space="preserve"> clothing, healthy food, clean </w:t>
      </w:r>
      <w:r w:rsidR="006A5040" w:rsidRPr="00303995">
        <w:rPr>
          <w:rFonts w:asciiTheme="minorHAnsi" w:hAnsiTheme="minorHAnsi" w:cstheme="minorHAnsi"/>
          <w:sz w:val="22"/>
          <w:szCs w:val="22"/>
        </w:rPr>
        <w:t>water,</w:t>
      </w:r>
      <w:r w:rsidR="001C0B64" w:rsidRPr="00303995">
        <w:rPr>
          <w:rFonts w:asciiTheme="minorHAnsi" w:hAnsiTheme="minorHAnsi" w:cstheme="minorHAnsi"/>
          <w:sz w:val="22"/>
          <w:szCs w:val="22"/>
        </w:rPr>
        <w:t xml:space="preserve"> and clean a</w:t>
      </w:r>
      <w:r w:rsidR="00A53CA2" w:rsidRPr="00303995">
        <w:rPr>
          <w:rFonts w:asciiTheme="minorHAnsi" w:hAnsiTheme="minorHAnsi" w:cstheme="minorHAnsi"/>
          <w:sz w:val="22"/>
          <w:szCs w:val="22"/>
        </w:rPr>
        <w:t>ir.</w:t>
      </w:r>
      <w:r w:rsidR="004D10B6" w:rsidRPr="00303995">
        <w:rPr>
          <w:rFonts w:asciiTheme="minorHAnsi" w:hAnsiTheme="minorHAnsi" w:cstheme="minorHAnsi"/>
          <w:sz w:val="22"/>
          <w:szCs w:val="22"/>
        </w:rPr>
        <w:t xml:space="preserve"> They have the resources they need to develop such as </w:t>
      </w:r>
      <w:r w:rsidR="00026DA6" w:rsidRPr="00303995">
        <w:rPr>
          <w:rFonts w:asciiTheme="minorHAnsi" w:hAnsiTheme="minorHAnsi" w:cstheme="minorHAnsi"/>
          <w:sz w:val="22"/>
          <w:szCs w:val="22"/>
        </w:rPr>
        <w:t xml:space="preserve">school supplies, sporting equipment and </w:t>
      </w:r>
      <w:r w:rsidR="005671B4" w:rsidRPr="00303995">
        <w:rPr>
          <w:rFonts w:asciiTheme="minorHAnsi" w:hAnsiTheme="minorHAnsi" w:cstheme="minorHAnsi"/>
          <w:sz w:val="22"/>
          <w:szCs w:val="22"/>
        </w:rPr>
        <w:t>access to technology</w:t>
      </w:r>
      <w:r w:rsidR="00951569">
        <w:rPr>
          <w:rFonts w:asciiTheme="minorHAnsi" w:hAnsiTheme="minorHAnsi" w:cstheme="minorHAnsi"/>
          <w:sz w:val="22"/>
          <w:szCs w:val="22"/>
        </w:rPr>
        <w:t>.</w:t>
      </w:r>
    </w:p>
    <w:p w14:paraId="5E52C8C9" w14:textId="77777777" w:rsidR="00034D91" w:rsidRPr="004A6425" w:rsidRDefault="00034D91" w:rsidP="00034D91">
      <w:pPr>
        <w:pStyle w:val="ListParagraph"/>
        <w:rPr>
          <w:rFonts w:asciiTheme="minorHAnsi" w:hAnsiTheme="minorHAnsi" w:cstheme="minorHAnsi"/>
          <w:b/>
          <w:bCs/>
          <w:color w:val="333333"/>
          <w:sz w:val="24"/>
          <w:szCs w:val="24"/>
          <w:shd w:val="clear" w:color="auto" w:fill="FFFFFF"/>
        </w:rPr>
      </w:pPr>
    </w:p>
    <w:p w14:paraId="4DA7113B" w14:textId="6E0226DA" w:rsidR="00034D91" w:rsidRPr="00303995" w:rsidRDefault="00AB1AE9" w:rsidP="00034D91">
      <w:pPr>
        <w:pStyle w:val="ListParagraph"/>
        <w:numPr>
          <w:ilvl w:val="0"/>
          <w:numId w:val="39"/>
        </w:numPr>
        <w:ind w:left="426"/>
        <w:jc w:val="both"/>
        <w:rPr>
          <w:rFonts w:asciiTheme="minorHAnsi" w:hAnsiTheme="minorHAnsi" w:cstheme="minorHAnsi"/>
          <w:b/>
          <w:bCs/>
          <w:color w:val="333333"/>
          <w:sz w:val="22"/>
          <w:szCs w:val="22"/>
          <w:shd w:val="clear" w:color="auto" w:fill="FFFFFF"/>
        </w:rPr>
      </w:pPr>
      <w:r w:rsidRPr="00303995">
        <w:rPr>
          <w:rFonts w:asciiTheme="minorHAnsi" w:hAnsiTheme="minorHAnsi" w:cstheme="minorHAnsi"/>
          <w:b/>
          <w:bCs/>
          <w:color w:val="333333"/>
          <w:sz w:val="22"/>
          <w:szCs w:val="22"/>
          <w:shd w:val="clear" w:color="auto" w:fill="FFFFFF"/>
        </w:rPr>
        <w:t>B</w:t>
      </w:r>
      <w:r w:rsidR="00926D2C" w:rsidRPr="00303995">
        <w:rPr>
          <w:rFonts w:asciiTheme="minorHAnsi" w:hAnsiTheme="minorHAnsi" w:cstheme="minorHAnsi"/>
          <w:b/>
          <w:bCs/>
          <w:color w:val="333333"/>
          <w:sz w:val="22"/>
          <w:szCs w:val="22"/>
          <w:shd w:val="clear" w:color="auto" w:fill="FFFFFF"/>
        </w:rPr>
        <w:t>eing healthy</w:t>
      </w:r>
      <w:r w:rsidR="00C9659D" w:rsidRPr="00303995">
        <w:rPr>
          <w:rFonts w:asciiTheme="minorHAnsi" w:hAnsiTheme="minorHAnsi" w:cstheme="minorHAnsi"/>
          <w:b/>
          <w:bCs/>
          <w:color w:val="333333"/>
          <w:sz w:val="22"/>
          <w:szCs w:val="22"/>
          <w:shd w:val="clear" w:color="auto" w:fill="FFFFFF"/>
        </w:rPr>
        <w:t xml:space="preserve"> </w:t>
      </w:r>
      <w:r w:rsidR="00C9659D" w:rsidRPr="00303995">
        <w:rPr>
          <w:rFonts w:asciiTheme="minorHAnsi" w:hAnsiTheme="minorHAnsi" w:cstheme="minorHAnsi"/>
          <w:color w:val="333333"/>
          <w:sz w:val="22"/>
          <w:szCs w:val="22"/>
          <w:shd w:val="clear" w:color="auto" w:fill="FFFFFF"/>
        </w:rPr>
        <w:t>is when</w:t>
      </w:r>
      <w:r w:rsidR="00C9659D" w:rsidRPr="00303995">
        <w:rPr>
          <w:rFonts w:asciiTheme="minorHAnsi" w:hAnsiTheme="minorHAnsi" w:cstheme="minorHAnsi"/>
          <w:b/>
          <w:bCs/>
          <w:color w:val="333333"/>
          <w:sz w:val="22"/>
          <w:szCs w:val="22"/>
          <w:shd w:val="clear" w:color="auto" w:fill="FFFFFF"/>
        </w:rPr>
        <w:t xml:space="preserve"> </w:t>
      </w:r>
      <w:r w:rsidR="00502B99" w:rsidRPr="00303995">
        <w:rPr>
          <w:rFonts w:asciiTheme="minorHAnsi" w:hAnsiTheme="minorHAnsi" w:cstheme="minorHAnsi"/>
          <w:sz w:val="22"/>
          <w:szCs w:val="22"/>
        </w:rPr>
        <w:t>children and yo</w:t>
      </w:r>
      <w:r w:rsidR="005A2E8D" w:rsidRPr="00303995">
        <w:rPr>
          <w:rFonts w:asciiTheme="minorHAnsi" w:hAnsiTheme="minorHAnsi" w:cstheme="minorHAnsi"/>
          <w:sz w:val="22"/>
          <w:szCs w:val="22"/>
        </w:rPr>
        <w:t>ung people</w:t>
      </w:r>
      <w:r w:rsidR="00502B99" w:rsidRPr="00303995">
        <w:rPr>
          <w:rFonts w:asciiTheme="minorHAnsi" w:hAnsiTheme="minorHAnsi" w:cstheme="minorHAnsi"/>
          <w:sz w:val="22"/>
          <w:szCs w:val="22"/>
        </w:rPr>
        <w:t xml:space="preserve"> have their physical,</w:t>
      </w:r>
      <w:r w:rsidR="00F154B3" w:rsidRPr="00303995">
        <w:rPr>
          <w:rFonts w:asciiTheme="minorHAnsi" w:hAnsiTheme="minorHAnsi" w:cstheme="minorHAnsi"/>
          <w:sz w:val="22"/>
          <w:szCs w:val="22"/>
        </w:rPr>
        <w:t xml:space="preserve"> </w:t>
      </w:r>
      <w:r w:rsidR="006A5040" w:rsidRPr="00303995">
        <w:rPr>
          <w:rFonts w:asciiTheme="minorHAnsi" w:hAnsiTheme="minorHAnsi" w:cstheme="minorHAnsi"/>
          <w:sz w:val="22"/>
          <w:szCs w:val="22"/>
        </w:rPr>
        <w:t>mental,</w:t>
      </w:r>
      <w:r w:rsidR="00F154B3" w:rsidRPr="00303995">
        <w:rPr>
          <w:rFonts w:asciiTheme="minorHAnsi" w:hAnsiTheme="minorHAnsi" w:cstheme="minorHAnsi"/>
          <w:sz w:val="22"/>
          <w:szCs w:val="22"/>
        </w:rPr>
        <w:t xml:space="preserve"> and emotional</w:t>
      </w:r>
      <w:r w:rsidR="00502B99" w:rsidRPr="00303995">
        <w:rPr>
          <w:rFonts w:asciiTheme="minorHAnsi" w:hAnsiTheme="minorHAnsi" w:cstheme="minorHAnsi"/>
          <w:sz w:val="22"/>
          <w:szCs w:val="22"/>
        </w:rPr>
        <w:t xml:space="preserve"> needs met. They have access to services to</w:t>
      </w:r>
      <w:r w:rsidR="00502B99" w:rsidRPr="00303995">
        <w:rPr>
          <w:rFonts w:ascii="Calibri" w:hAnsi="Calibri" w:cs="Calibri"/>
          <w:sz w:val="22"/>
          <w:szCs w:val="22"/>
        </w:rPr>
        <w:t xml:space="preserve"> </w:t>
      </w:r>
      <w:r w:rsidR="00502B99" w:rsidRPr="00303995">
        <w:rPr>
          <w:rFonts w:asciiTheme="minorHAnsi" w:hAnsiTheme="minorHAnsi" w:cstheme="minorHAnsi"/>
          <w:sz w:val="22"/>
          <w:szCs w:val="22"/>
        </w:rPr>
        <w:t xml:space="preserve">support their growth and </w:t>
      </w:r>
      <w:r w:rsidR="00057475" w:rsidRPr="00303995">
        <w:rPr>
          <w:rFonts w:asciiTheme="minorHAnsi" w:hAnsiTheme="minorHAnsi" w:cstheme="minorHAnsi"/>
          <w:sz w:val="22"/>
          <w:szCs w:val="22"/>
        </w:rPr>
        <w:t>development and</w:t>
      </w:r>
      <w:r w:rsidR="00502B99" w:rsidRPr="00303995">
        <w:rPr>
          <w:rFonts w:asciiTheme="minorHAnsi" w:hAnsiTheme="minorHAnsi" w:cstheme="minorHAnsi"/>
          <w:sz w:val="22"/>
          <w:szCs w:val="22"/>
        </w:rPr>
        <w:t xml:space="preserve"> have access to preventative measures to </w:t>
      </w:r>
      <w:r w:rsidR="00951569">
        <w:rPr>
          <w:rFonts w:asciiTheme="minorHAnsi" w:hAnsiTheme="minorHAnsi" w:cstheme="minorHAnsi"/>
          <w:sz w:val="22"/>
          <w:szCs w:val="22"/>
        </w:rPr>
        <w:t>ad</w:t>
      </w:r>
      <w:r w:rsidR="00502B99" w:rsidRPr="00303995">
        <w:rPr>
          <w:rFonts w:asciiTheme="minorHAnsi" w:hAnsiTheme="minorHAnsi" w:cstheme="minorHAnsi"/>
          <w:sz w:val="22"/>
          <w:szCs w:val="22"/>
        </w:rPr>
        <w:t>dress any emerging</w:t>
      </w:r>
      <w:r w:rsidR="00B463F5" w:rsidRPr="00303995">
        <w:rPr>
          <w:rFonts w:asciiTheme="minorHAnsi" w:hAnsiTheme="minorHAnsi" w:cstheme="minorHAnsi"/>
          <w:sz w:val="22"/>
          <w:szCs w:val="22"/>
        </w:rPr>
        <w:t xml:space="preserve"> or potential physical, </w:t>
      </w:r>
      <w:r w:rsidR="009C65BD" w:rsidRPr="00303995">
        <w:rPr>
          <w:rFonts w:asciiTheme="minorHAnsi" w:hAnsiTheme="minorHAnsi" w:cstheme="minorHAnsi"/>
          <w:sz w:val="22"/>
          <w:szCs w:val="22"/>
        </w:rPr>
        <w:t>emotional,</w:t>
      </w:r>
      <w:r w:rsidR="0088003D" w:rsidRPr="00303995">
        <w:rPr>
          <w:rFonts w:asciiTheme="minorHAnsi" w:hAnsiTheme="minorHAnsi" w:cstheme="minorHAnsi"/>
          <w:sz w:val="22"/>
          <w:szCs w:val="22"/>
        </w:rPr>
        <w:t xml:space="preserve"> and mental health </w:t>
      </w:r>
      <w:r w:rsidR="00502B99" w:rsidRPr="00303995">
        <w:rPr>
          <w:rFonts w:asciiTheme="minorHAnsi" w:hAnsiTheme="minorHAnsi" w:cstheme="minorHAnsi"/>
          <w:sz w:val="22"/>
          <w:szCs w:val="22"/>
        </w:rPr>
        <w:t>concerns</w:t>
      </w:r>
      <w:r w:rsidR="00951569">
        <w:rPr>
          <w:rFonts w:asciiTheme="minorHAnsi" w:hAnsiTheme="minorHAnsi" w:cstheme="minorHAnsi"/>
          <w:sz w:val="22"/>
          <w:szCs w:val="22"/>
        </w:rPr>
        <w:t>.</w:t>
      </w:r>
    </w:p>
    <w:p w14:paraId="1D4CF0EF" w14:textId="77777777" w:rsidR="00034D91" w:rsidRPr="00303995" w:rsidRDefault="00034D91" w:rsidP="00034D91">
      <w:pPr>
        <w:pStyle w:val="ListParagraph"/>
        <w:rPr>
          <w:rFonts w:asciiTheme="minorHAnsi" w:hAnsiTheme="minorHAnsi" w:cstheme="minorHAnsi"/>
          <w:b/>
          <w:bCs/>
          <w:color w:val="333333"/>
          <w:sz w:val="22"/>
          <w:szCs w:val="22"/>
          <w:shd w:val="clear" w:color="auto" w:fill="FFFFFF"/>
        </w:rPr>
      </w:pPr>
    </w:p>
    <w:p w14:paraId="0771218B" w14:textId="639977BF" w:rsidR="004A6425" w:rsidRPr="00303995" w:rsidRDefault="00AB1AE9" w:rsidP="00034D91">
      <w:pPr>
        <w:pStyle w:val="ListParagraph"/>
        <w:numPr>
          <w:ilvl w:val="0"/>
          <w:numId w:val="39"/>
        </w:numPr>
        <w:ind w:left="426"/>
        <w:jc w:val="both"/>
        <w:rPr>
          <w:rFonts w:asciiTheme="minorHAnsi" w:hAnsiTheme="minorHAnsi" w:cstheme="minorHAnsi"/>
          <w:b/>
          <w:bCs/>
          <w:color w:val="333333"/>
          <w:sz w:val="22"/>
          <w:szCs w:val="22"/>
          <w:shd w:val="clear" w:color="auto" w:fill="FFFFFF"/>
        </w:rPr>
      </w:pPr>
      <w:r w:rsidRPr="00303995">
        <w:rPr>
          <w:rFonts w:asciiTheme="minorHAnsi" w:hAnsiTheme="minorHAnsi" w:cstheme="minorHAnsi"/>
          <w:b/>
          <w:bCs/>
          <w:color w:val="333333"/>
          <w:sz w:val="22"/>
          <w:szCs w:val="22"/>
          <w:shd w:val="clear" w:color="auto" w:fill="FFFFFF"/>
        </w:rPr>
        <w:t>L</w:t>
      </w:r>
      <w:r w:rsidR="00926D2C" w:rsidRPr="00303995">
        <w:rPr>
          <w:rFonts w:asciiTheme="minorHAnsi" w:hAnsiTheme="minorHAnsi" w:cstheme="minorHAnsi"/>
          <w:b/>
          <w:bCs/>
          <w:color w:val="333333"/>
          <w:sz w:val="22"/>
          <w:szCs w:val="22"/>
          <w:shd w:val="clear" w:color="auto" w:fill="FFFFFF"/>
        </w:rPr>
        <w:t>earning</w:t>
      </w:r>
      <w:r w:rsidR="001813ED" w:rsidRPr="00303995">
        <w:rPr>
          <w:rFonts w:asciiTheme="minorHAnsi" w:hAnsiTheme="minorHAnsi" w:cstheme="minorHAnsi"/>
          <w:b/>
          <w:bCs/>
          <w:color w:val="333333"/>
          <w:sz w:val="22"/>
          <w:szCs w:val="22"/>
          <w:shd w:val="clear" w:color="auto" w:fill="FFFFFF"/>
        </w:rPr>
        <w:t xml:space="preserve"> </w:t>
      </w:r>
      <w:r w:rsidR="00057475" w:rsidRPr="00303995">
        <w:rPr>
          <w:rFonts w:asciiTheme="minorHAnsi" w:hAnsiTheme="minorHAnsi" w:cstheme="minorHAnsi"/>
          <w:sz w:val="22"/>
          <w:szCs w:val="22"/>
        </w:rPr>
        <w:t>is a continuous process throughout life. Children and you</w:t>
      </w:r>
      <w:r w:rsidR="000F7BB8" w:rsidRPr="00303995">
        <w:rPr>
          <w:rFonts w:asciiTheme="minorHAnsi" w:hAnsiTheme="minorHAnsi" w:cstheme="minorHAnsi"/>
          <w:sz w:val="22"/>
          <w:szCs w:val="22"/>
        </w:rPr>
        <w:t>ng people</w:t>
      </w:r>
      <w:r w:rsidR="00057475" w:rsidRPr="00303995">
        <w:rPr>
          <w:rFonts w:asciiTheme="minorHAnsi" w:hAnsiTheme="minorHAnsi" w:cstheme="minorHAnsi"/>
          <w:sz w:val="22"/>
          <w:szCs w:val="22"/>
        </w:rPr>
        <w:t xml:space="preserve"> learn through a variety of formal and informal experiences</w:t>
      </w:r>
      <w:r w:rsidR="00866784" w:rsidRPr="00303995">
        <w:rPr>
          <w:rFonts w:asciiTheme="minorHAnsi" w:hAnsiTheme="minorHAnsi" w:cstheme="minorHAnsi"/>
          <w:sz w:val="22"/>
          <w:szCs w:val="22"/>
        </w:rPr>
        <w:t xml:space="preserve"> and </w:t>
      </w:r>
      <w:r w:rsidR="00057475" w:rsidRPr="00303995">
        <w:rPr>
          <w:rFonts w:asciiTheme="minorHAnsi" w:hAnsiTheme="minorHAnsi" w:cstheme="minorHAnsi"/>
          <w:sz w:val="22"/>
          <w:szCs w:val="22"/>
        </w:rPr>
        <w:t>lear</w:t>
      </w:r>
      <w:r w:rsidR="00866784" w:rsidRPr="00303995">
        <w:rPr>
          <w:rFonts w:asciiTheme="minorHAnsi" w:hAnsiTheme="minorHAnsi" w:cstheme="minorHAnsi"/>
          <w:sz w:val="22"/>
          <w:szCs w:val="22"/>
        </w:rPr>
        <w:t>n</w:t>
      </w:r>
      <w:r w:rsidR="00057475" w:rsidRPr="00303995">
        <w:rPr>
          <w:rFonts w:asciiTheme="minorHAnsi" w:hAnsiTheme="minorHAnsi" w:cstheme="minorHAnsi"/>
          <w:sz w:val="22"/>
          <w:szCs w:val="22"/>
        </w:rPr>
        <w:t xml:space="preserve"> </w:t>
      </w:r>
      <w:r w:rsidR="00ED0F26" w:rsidRPr="00303995">
        <w:rPr>
          <w:rFonts w:asciiTheme="minorHAnsi" w:hAnsiTheme="minorHAnsi" w:cstheme="minorHAnsi"/>
          <w:sz w:val="22"/>
          <w:szCs w:val="22"/>
        </w:rPr>
        <w:t xml:space="preserve">to </w:t>
      </w:r>
      <w:r w:rsidR="00057475" w:rsidRPr="00303995">
        <w:rPr>
          <w:rFonts w:asciiTheme="minorHAnsi" w:hAnsiTheme="minorHAnsi" w:cstheme="minorHAnsi"/>
          <w:sz w:val="22"/>
          <w:szCs w:val="22"/>
        </w:rPr>
        <w:t>participate in and experience education that enables them to reach their full potential and maximise their life opportunities</w:t>
      </w:r>
      <w:r w:rsidR="00951569">
        <w:rPr>
          <w:rFonts w:asciiTheme="minorHAnsi" w:hAnsiTheme="minorHAnsi" w:cstheme="minorHAnsi"/>
          <w:sz w:val="22"/>
          <w:szCs w:val="22"/>
        </w:rPr>
        <w:t>.</w:t>
      </w:r>
    </w:p>
    <w:p w14:paraId="1A20801B" w14:textId="77777777" w:rsidR="004A6425" w:rsidRPr="00303995" w:rsidRDefault="004A6425" w:rsidP="004A6425">
      <w:pPr>
        <w:pStyle w:val="ListParagraph"/>
        <w:rPr>
          <w:rFonts w:asciiTheme="minorHAnsi" w:hAnsiTheme="minorHAnsi" w:cstheme="minorHAnsi"/>
          <w:b/>
          <w:bCs/>
          <w:color w:val="333333"/>
          <w:sz w:val="22"/>
          <w:szCs w:val="22"/>
          <w:shd w:val="clear" w:color="auto" w:fill="FFFFFF"/>
        </w:rPr>
      </w:pPr>
    </w:p>
    <w:p w14:paraId="37E0B526" w14:textId="64222B46" w:rsidR="004A6425" w:rsidRPr="001C2C54" w:rsidRDefault="00AB1AE9" w:rsidP="00303995">
      <w:pPr>
        <w:pStyle w:val="ListParagraph"/>
        <w:numPr>
          <w:ilvl w:val="0"/>
          <w:numId w:val="39"/>
        </w:numPr>
        <w:ind w:left="426"/>
        <w:jc w:val="both"/>
        <w:rPr>
          <w:rFonts w:asciiTheme="minorHAnsi" w:hAnsiTheme="minorHAnsi" w:cstheme="minorHAnsi"/>
          <w:color w:val="333333"/>
          <w:sz w:val="22"/>
          <w:szCs w:val="22"/>
          <w:shd w:val="clear" w:color="auto" w:fill="FFFFFF"/>
        </w:rPr>
      </w:pPr>
      <w:r w:rsidRPr="00D85E07">
        <w:rPr>
          <w:rFonts w:asciiTheme="minorHAnsi" w:hAnsiTheme="minorHAnsi" w:cstheme="minorHAnsi"/>
          <w:b/>
          <w:bCs/>
          <w:color w:val="333333"/>
          <w:sz w:val="22"/>
          <w:szCs w:val="22"/>
          <w:shd w:val="clear" w:color="auto" w:fill="FFFFFF"/>
        </w:rPr>
        <w:t>P</w:t>
      </w:r>
      <w:r w:rsidR="00926D2C" w:rsidRPr="00D85E07">
        <w:rPr>
          <w:rFonts w:asciiTheme="minorHAnsi" w:hAnsiTheme="minorHAnsi" w:cstheme="minorHAnsi"/>
          <w:b/>
          <w:bCs/>
          <w:color w:val="333333"/>
          <w:sz w:val="22"/>
          <w:szCs w:val="22"/>
          <w:shd w:val="clear" w:color="auto" w:fill="FFFFFF"/>
        </w:rPr>
        <w:t>articipating</w:t>
      </w:r>
      <w:r w:rsidR="001813ED" w:rsidRPr="001C2C54">
        <w:rPr>
          <w:rFonts w:asciiTheme="minorHAnsi" w:hAnsiTheme="minorHAnsi" w:cstheme="minorHAnsi"/>
          <w:color w:val="333333"/>
          <w:sz w:val="22"/>
          <w:szCs w:val="22"/>
          <w:shd w:val="clear" w:color="auto" w:fill="FFFFFF"/>
        </w:rPr>
        <w:t xml:space="preserve"> </w:t>
      </w:r>
      <w:r w:rsidR="006031F2" w:rsidRPr="001C2C54">
        <w:rPr>
          <w:rFonts w:asciiTheme="minorHAnsi" w:hAnsiTheme="minorHAnsi" w:cstheme="minorHAnsi"/>
          <w:color w:val="333333"/>
          <w:sz w:val="22"/>
          <w:szCs w:val="22"/>
          <w:shd w:val="clear" w:color="auto" w:fill="FFFFFF"/>
        </w:rPr>
        <w:t xml:space="preserve">is about children and young people </w:t>
      </w:r>
      <w:r w:rsidR="00C44DD6" w:rsidRPr="001C2C54">
        <w:rPr>
          <w:rFonts w:asciiTheme="minorHAnsi" w:hAnsiTheme="minorHAnsi" w:cstheme="minorHAnsi"/>
          <w:color w:val="333333"/>
          <w:sz w:val="22"/>
          <w:szCs w:val="22"/>
          <w:shd w:val="clear" w:color="auto" w:fill="FFFFFF"/>
        </w:rPr>
        <w:t>hav</w:t>
      </w:r>
      <w:r w:rsidR="006031F2" w:rsidRPr="001C2C54">
        <w:rPr>
          <w:rFonts w:asciiTheme="minorHAnsi" w:hAnsiTheme="minorHAnsi" w:cstheme="minorHAnsi"/>
          <w:color w:val="333333"/>
          <w:sz w:val="22"/>
          <w:szCs w:val="22"/>
          <w:shd w:val="clear" w:color="auto" w:fill="FFFFFF"/>
        </w:rPr>
        <w:t>ing</w:t>
      </w:r>
      <w:r w:rsidR="00C44DD6" w:rsidRPr="001C2C54">
        <w:rPr>
          <w:rFonts w:asciiTheme="minorHAnsi" w:hAnsiTheme="minorHAnsi" w:cstheme="minorHAnsi"/>
          <w:color w:val="333333"/>
          <w:sz w:val="22"/>
          <w:szCs w:val="22"/>
          <w:shd w:val="clear" w:color="auto" w:fill="FFFFFF"/>
        </w:rPr>
        <w:t xml:space="preserve"> a voice</w:t>
      </w:r>
      <w:r w:rsidR="006031F2" w:rsidRPr="001C2C54">
        <w:rPr>
          <w:rFonts w:asciiTheme="minorHAnsi" w:hAnsiTheme="minorHAnsi" w:cstheme="minorHAnsi"/>
          <w:color w:val="333333"/>
          <w:sz w:val="22"/>
          <w:szCs w:val="22"/>
          <w:shd w:val="clear" w:color="auto" w:fill="FFFFFF"/>
        </w:rPr>
        <w:t xml:space="preserve">, being listened </w:t>
      </w:r>
      <w:r w:rsidR="00504E90" w:rsidRPr="001C2C54">
        <w:rPr>
          <w:rFonts w:asciiTheme="minorHAnsi" w:hAnsiTheme="minorHAnsi" w:cstheme="minorHAnsi"/>
          <w:color w:val="333333"/>
          <w:sz w:val="22"/>
          <w:szCs w:val="22"/>
          <w:shd w:val="clear" w:color="auto" w:fill="FFFFFF"/>
        </w:rPr>
        <w:t>to,</w:t>
      </w:r>
      <w:r w:rsidR="001943A2" w:rsidRPr="001C2C54">
        <w:rPr>
          <w:rFonts w:asciiTheme="minorHAnsi" w:hAnsiTheme="minorHAnsi" w:cstheme="minorHAnsi"/>
          <w:color w:val="333333"/>
          <w:sz w:val="22"/>
          <w:szCs w:val="22"/>
          <w:shd w:val="clear" w:color="auto" w:fill="FFFFFF"/>
        </w:rPr>
        <w:t xml:space="preserve"> and taken seriously</w:t>
      </w:r>
      <w:r w:rsidR="009909B5" w:rsidRPr="001C2C54">
        <w:rPr>
          <w:rFonts w:asciiTheme="minorHAnsi" w:hAnsiTheme="minorHAnsi" w:cstheme="minorHAnsi"/>
          <w:color w:val="333333"/>
          <w:sz w:val="22"/>
          <w:szCs w:val="22"/>
          <w:shd w:val="clear" w:color="auto" w:fill="FFFFFF"/>
        </w:rPr>
        <w:t>. It means having a say in decisions that impact them</w:t>
      </w:r>
      <w:r w:rsidR="00473A00" w:rsidRPr="001C2C54">
        <w:rPr>
          <w:rFonts w:asciiTheme="minorHAnsi" w:hAnsiTheme="minorHAnsi" w:cstheme="minorHAnsi"/>
          <w:color w:val="333333"/>
          <w:sz w:val="22"/>
          <w:szCs w:val="22"/>
          <w:shd w:val="clear" w:color="auto" w:fill="FFFFFF"/>
        </w:rPr>
        <w:t xml:space="preserve"> and being empowered to speak out and express themselves. </w:t>
      </w:r>
      <w:r w:rsidR="00143A13" w:rsidRPr="001C2C54">
        <w:rPr>
          <w:rFonts w:asciiTheme="minorHAnsi" w:hAnsiTheme="minorHAnsi" w:cstheme="minorHAnsi"/>
          <w:color w:val="333333"/>
          <w:sz w:val="22"/>
          <w:szCs w:val="22"/>
          <w:shd w:val="clear" w:color="auto" w:fill="FFFFFF"/>
        </w:rPr>
        <w:t>Participating includes involvement with peers and groups through a variety of activities, including online communities. Participating means being an active member of society</w:t>
      </w:r>
      <w:r w:rsidR="00951569">
        <w:rPr>
          <w:rFonts w:asciiTheme="minorHAnsi" w:hAnsiTheme="minorHAnsi" w:cstheme="minorHAnsi"/>
          <w:color w:val="333333"/>
          <w:sz w:val="22"/>
          <w:szCs w:val="22"/>
          <w:shd w:val="clear" w:color="auto" w:fill="FFFFFF"/>
        </w:rPr>
        <w:t>.</w:t>
      </w:r>
    </w:p>
    <w:p w14:paraId="1925F89B" w14:textId="77777777" w:rsidR="00E7250A" w:rsidRPr="00143A13" w:rsidRDefault="00E7250A" w:rsidP="00E7250A">
      <w:pPr>
        <w:pStyle w:val="ListParagraph"/>
        <w:ind w:left="426"/>
        <w:jc w:val="both"/>
        <w:rPr>
          <w:rFonts w:asciiTheme="minorHAnsi" w:hAnsiTheme="minorHAnsi" w:cstheme="minorHAnsi"/>
          <w:b/>
          <w:bCs/>
          <w:color w:val="333333"/>
          <w:shd w:val="clear" w:color="auto" w:fill="FFFFFF"/>
        </w:rPr>
      </w:pPr>
    </w:p>
    <w:p w14:paraId="25BE49CE" w14:textId="2849140A" w:rsidR="00F050CE" w:rsidRPr="001F3AEB" w:rsidRDefault="00FE17C6" w:rsidP="001A66E2">
      <w:pPr>
        <w:pStyle w:val="ListParagraph"/>
        <w:numPr>
          <w:ilvl w:val="0"/>
          <w:numId w:val="39"/>
        </w:numPr>
        <w:ind w:left="426"/>
        <w:jc w:val="both"/>
        <w:rPr>
          <w:rFonts w:asciiTheme="minorHAnsi" w:hAnsiTheme="minorHAnsi" w:cstheme="minorHAnsi"/>
          <w:color w:val="333333"/>
          <w:sz w:val="22"/>
          <w:szCs w:val="22"/>
          <w:shd w:val="clear" w:color="auto" w:fill="FFFFFF"/>
        </w:rPr>
      </w:pPr>
      <w:r w:rsidRPr="000F7AE3">
        <w:rPr>
          <w:rFonts w:asciiTheme="minorHAnsi" w:hAnsiTheme="minorHAnsi" w:cstheme="minorHAnsi"/>
          <w:b/>
          <w:bCs/>
          <w:color w:val="333333"/>
          <w:sz w:val="22"/>
          <w:szCs w:val="22"/>
          <w:shd w:val="clear" w:color="auto" w:fill="FFFFFF"/>
        </w:rPr>
        <w:t>H</w:t>
      </w:r>
      <w:r w:rsidR="00926D2C" w:rsidRPr="000F7AE3">
        <w:rPr>
          <w:rFonts w:asciiTheme="minorHAnsi" w:hAnsiTheme="minorHAnsi" w:cstheme="minorHAnsi"/>
          <w:b/>
          <w:bCs/>
          <w:color w:val="333333"/>
          <w:sz w:val="22"/>
          <w:szCs w:val="22"/>
          <w:shd w:val="clear" w:color="auto" w:fill="FFFFFF"/>
        </w:rPr>
        <w:t>aving a positive sense of identity and culture</w:t>
      </w:r>
      <w:r w:rsidR="00E75D84" w:rsidRPr="000F7AE3">
        <w:rPr>
          <w:rFonts w:asciiTheme="minorHAnsi" w:hAnsiTheme="minorHAnsi" w:cstheme="minorHAnsi"/>
          <w:b/>
          <w:bCs/>
          <w:color w:val="333333"/>
          <w:sz w:val="22"/>
          <w:szCs w:val="22"/>
          <w:shd w:val="clear" w:color="auto" w:fill="FFFFFF"/>
        </w:rPr>
        <w:t xml:space="preserve"> </w:t>
      </w:r>
      <w:r w:rsidR="00B64713" w:rsidRPr="000F7AE3">
        <w:rPr>
          <w:rFonts w:asciiTheme="minorHAnsi" w:hAnsiTheme="minorHAnsi" w:cstheme="minorHAnsi"/>
          <w:sz w:val="22"/>
          <w:szCs w:val="22"/>
        </w:rPr>
        <w:t xml:space="preserve">is central to the wellbeing of </w:t>
      </w:r>
      <w:r w:rsidR="002974EE" w:rsidRPr="000F7AE3">
        <w:rPr>
          <w:rFonts w:asciiTheme="minorHAnsi" w:hAnsiTheme="minorHAnsi" w:cstheme="minorHAnsi"/>
          <w:sz w:val="22"/>
          <w:szCs w:val="22"/>
        </w:rPr>
        <w:t xml:space="preserve">all </w:t>
      </w:r>
      <w:r w:rsidR="00B64713" w:rsidRPr="000F7AE3">
        <w:rPr>
          <w:rFonts w:asciiTheme="minorHAnsi" w:hAnsiTheme="minorHAnsi" w:cstheme="minorHAnsi"/>
          <w:sz w:val="22"/>
          <w:szCs w:val="22"/>
        </w:rPr>
        <w:t xml:space="preserve">children and </w:t>
      </w:r>
      <w:r w:rsidR="000C0D7D" w:rsidRPr="000F7AE3">
        <w:rPr>
          <w:rFonts w:asciiTheme="minorHAnsi" w:hAnsiTheme="minorHAnsi" w:cstheme="minorHAnsi"/>
          <w:sz w:val="22"/>
          <w:szCs w:val="22"/>
        </w:rPr>
        <w:t>yo</w:t>
      </w:r>
      <w:r w:rsidR="00D950DA" w:rsidRPr="000F7AE3">
        <w:rPr>
          <w:rFonts w:asciiTheme="minorHAnsi" w:hAnsiTheme="minorHAnsi" w:cstheme="minorHAnsi"/>
          <w:sz w:val="22"/>
          <w:szCs w:val="22"/>
        </w:rPr>
        <w:t>ung people</w:t>
      </w:r>
      <w:r w:rsidR="000C0D7D" w:rsidRPr="000F7AE3">
        <w:rPr>
          <w:rFonts w:asciiTheme="minorHAnsi" w:hAnsiTheme="minorHAnsi" w:cstheme="minorHAnsi"/>
          <w:sz w:val="22"/>
          <w:szCs w:val="22"/>
        </w:rPr>
        <w:t xml:space="preserve"> and</w:t>
      </w:r>
      <w:r w:rsidR="00B64713" w:rsidRPr="000F7AE3">
        <w:rPr>
          <w:rFonts w:asciiTheme="minorHAnsi" w:hAnsiTheme="minorHAnsi" w:cstheme="minorHAnsi"/>
          <w:sz w:val="22"/>
          <w:szCs w:val="22"/>
        </w:rPr>
        <w:t xml:space="preserve"> is particularly important for Aboriginal and Torres Strait Islander and other culturally and linguistically diverse (CALD) children and yo</w:t>
      </w:r>
      <w:r w:rsidR="00D950DA" w:rsidRPr="000F7AE3">
        <w:rPr>
          <w:rFonts w:asciiTheme="minorHAnsi" w:hAnsiTheme="minorHAnsi" w:cstheme="minorHAnsi"/>
          <w:sz w:val="22"/>
          <w:szCs w:val="22"/>
        </w:rPr>
        <w:t>ung people</w:t>
      </w:r>
      <w:r w:rsidR="00B64713" w:rsidRPr="000F7AE3">
        <w:rPr>
          <w:rFonts w:asciiTheme="minorHAnsi" w:hAnsiTheme="minorHAnsi" w:cstheme="minorHAnsi"/>
          <w:sz w:val="22"/>
          <w:szCs w:val="22"/>
        </w:rPr>
        <w:t>. This includes having a sense of spiritual wellbeing</w:t>
      </w:r>
      <w:r w:rsidR="002974EE" w:rsidRPr="000F7AE3">
        <w:rPr>
          <w:rFonts w:asciiTheme="minorHAnsi" w:hAnsiTheme="minorHAnsi" w:cstheme="minorHAnsi"/>
          <w:sz w:val="22"/>
          <w:szCs w:val="22"/>
        </w:rPr>
        <w:t>, a sense of connectedness</w:t>
      </w:r>
      <w:r w:rsidR="00AB5058" w:rsidRPr="000F7AE3">
        <w:rPr>
          <w:rFonts w:asciiTheme="minorHAnsi" w:hAnsiTheme="minorHAnsi" w:cstheme="minorHAnsi"/>
          <w:sz w:val="22"/>
          <w:szCs w:val="22"/>
        </w:rPr>
        <w:t>, belonging and acceptance. It involves feeling</w:t>
      </w:r>
      <w:r w:rsidR="0071276B" w:rsidRPr="000F7AE3">
        <w:rPr>
          <w:rFonts w:asciiTheme="minorHAnsi" w:hAnsiTheme="minorHAnsi" w:cstheme="minorHAnsi"/>
          <w:sz w:val="22"/>
          <w:szCs w:val="22"/>
        </w:rPr>
        <w:t xml:space="preserve"> safe and supported in expressing their </w:t>
      </w:r>
      <w:r w:rsidR="0071276B" w:rsidRPr="001F3AEB">
        <w:rPr>
          <w:rFonts w:asciiTheme="minorHAnsi" w:hAnsiTheme="minorHAnsi" w:cstheme="minorHAnsi"/>
          <w:color w:val="333333"/>
          <w:sz w:val="22"/>
          <w:szCs w:val="22"/>
          <w:shd w:val="clear" w:color="auto" w:fill="FFFFFF"/>
        </w:rPr>
        <w:t xml:space="preserve">identity, regardless of gender, sexuality, </w:t>
      </w:r>
      <w:r w:rsidR="00DB6F2C" w:rsidRPr="001F3AEB">
        <w:rPr>
          <w:rFonts w:asciiTheme="minorHAnsi" w:hAnsiTheme="minorHAnsi" w:cstheme="minorHAnsi"/>
          <w:color w:val="333333"/>
          <w:sz w:val="22"/>
          <w:szCs w:val="22"/>
          <w:shd w:val="clear" w:color="auto" w:fill="FFFFFF"/>
        </w:rPr>
        <w:t>culture,</w:t>
      </w:r>
      <w:r w:rsidR="000F7AE3" w:rsidRPr="001F3AEB">
        <w:rPr>
          <w:rFonts w:asciiTheme="minorHAnsi" w:hAnsiTheme="minorHAnsi" w:cstheme="minorHAnsi"/>
          <w:color w:val="333333"/>
          <w:sz w:val="22"/>
          <w:szCs w:val="22"/>
          <w:shd w:val="clear" w:color="auto" w:fill="FFFFFF"/>
        </w:rPr>
        <w:t xml:space="preserve"> or</w:t>
      </w:r>
      <w:r w:rsidR="008024B9" w:rsidRPr="001F3AEB">
        <w:rPr>
          <w:rFonts w:asciiTheme="minorHAnsi" w:hAnsiTheme="minorHAnsi" w:cstheme="minorHAnsi"/>
          <w:color w:val="333333"/>
          <w:sz w:val="22"/>
          <w:szCs w:val="22"/>
          <w:shd w:val="clear" w:color="auto" w:fill="FFFFFF"/>
        </w:rPr>
        <w:t xml:space="preserve"> disability</w:t>
      </w:r>
      <w:r w:rsidR="001A66E2" w:rsidRPr="001F3AEB">
        <w:rPr>
          <w:rFonts w:asciiTheme="minorHAnsi" w:hAnsiTheme="minorHAnsi" w:cstheme="minorHAnsi"/>
          <w:color w:val="333333"/>
          <w:sz w:val="22"/>
          <w:szCs w:val="22"/>
          <w:shd w:val="clear" w:color="auto" w:fill="FFFFFF"/>
        </w:rPr>
        <w:t>.</w:t>
      </w:r>
    </w:p>
    <w:p w14:paraId="0C7A38A4" w14:textId="77777777" w:rsidR="001F3AEB" w:rsidRPr="001F3AEB" w:rsidRDefault="001F3AEB" w:rsidP="001F3AEB">
      <w:pPr>
        <w:pStyle w:val="ListParagraph"/>
        <w:ind w:left="426"/>
        <w:jc w:val="both"/>
        <w:rPr>
          <w:rFonts w:asciiTheme="minorHAnsi" w:hAnsiTheme="minorHAnsi" w:cstheme="minorHAnsi"/>
          <w:color w:val="333333"/>
          <w:sz w:val="22"/>
          <w:szCs w:val="22"/>
          <w:shd w:val="clear" w:color="auto" w:fill="FFFFFF"/>
        </w:rPr>
      </w:pPr>
    </w:p>
    <w:p w14:paraId="16927AB5" w14:textId="77777777" w:rsidR="001F3AEB" w:rsidRPr="001F3AEB" w:rsidRDefault="001F3AEB" w:rsidP="001F3AEB">
      <w:pPr>
        <w:pStyle w:val="ListParagraph"/>
        <w:ind w:left="426"/>
        <w:jc w:val="both"/>
        <w:rPr>
          <w:rFonts w:asciiTheme="minorHAnsi" w:hAnsiTheme="minorHAnsi" w:cstheme="minorHAnsi"/>
          <w:color w:val="333333"/>
          <w:sz w:val="22"/>
          <w:szCs w:val="22"/>
          <w:shd w:val="clear" w:color="auto" w:fill="FFFFFF"/>
        </w:rPr>
      </w:pPr>
    </w:p>
    <w:p w14:paraId="2268354D" w14:textId="54A13F0F" w:rsidR="00AB19C6" w:rsidRPr="001F3AEB" w:rsidRDefault="00BB2B7E" w:rsidP="001F3AEB">
      <w:pPr>
        <w:jc w:val="both"/>
        <w:rPr>
          <w:rFonts w:asciiTheme="minorHAnsi" w:hAnsiTheme="minorHAnsi" w:cstheme="minorHAnsi"/>
          <w:b/>
          <w:bCs/>
          <w:color w:val="333333"/>
          <w:sz w:val="28"/>
          <w:szCs w:val="28"/>
          <w:shd w:val="clear" w:color="auto" w:fill="FFFFFF"/>
        </w:rPr>
      </w:pPr>
      <w:r w:rsidRPr="001F3AEB">
        <w:rPr>
          <w:rFonts w:asciiTheme="minorHAnsi" w:hAnsiTheme="minorHAnsi" w:cstheme="minorHAnsi"/>
          <w:b/>
          <w:bCs/>
          <w:color w:val="333333"/>
          <w:sz w:val="28"/>
          <w:szCs w:val="28"/>
          <w:shd w:val="clear" w:color="auto" w:fill="FFFFFF"/>
        </w:rPr>
        <w:t>O</w:t>
      </w:r>
      <w:r w:rsidR="00460D43" w:rsidRPr="001F3AEB">
        <w:rPr>
          <w:rFonts w:asciiTheme="minorHAnsi" w:hAnsiTheme="minorHAnsi" w:cstheme="minorHAnsi"/>
          <w:b/>
          <w:bCs/>
          <w:color w:val="333333"/>
          <w:sz w:val="28"/>
          <w:szCs w:val="28"/>
          <w:shd w:val="clear" w:color="auto" w:fill="FFFFFF"/>
        </w:rPr>
        <w:t>ur</w:t>
      </w:r>
      <w:r w:rsidR="00460D43" w:rsidRPr="001F3AEB">
        <w:rPr>
          <w:rFonts w:asciiTheme="minorHAnsi" w:hAnsiTheme="minorHAnsi" w:cstheme="minorHAnsi"/>
          <w:b/>
          <w:bCs/>
          <w:sz w:val="28"/>
          <w:szCs w:val="28"/>
        </w:rPr>
        <w:t xml:space="preserve"> Operating Principles to Support </w:t>
      </w:r>
      <w:r w:rsidR="00BD4DF3" w:rsidRPr="001F3AEB">
        <w:rPr>
          <w:rFonts w:asciiTheme="minorHAnsi" w:hAnsiTheme="minorHAnsi" w:cstheme="minorHAnsi"/>
          <w:b/>
          <w:bCs/>
          <w:sz w:val="28"/>
          <w:szCs w:val="28"/>
        </w:rPr>
        <w:t>the Wellbeing of Children and Young People</w:t>
      </w:r>
    </w:p>
    <w:p w14:paraId="21CDAD82" w14:textId="36012364" w:rsidR="002D7E02" w:rsidRDefault="00AB19C6" w:rsidP="00DC6A86">
      <w:pPr>
        <w:jc w:val="both"/>
        <w:rPr>
          <w:rFonts w:ascii="Calibri" w:hAnsi="Calibri" w:cs="Calibri"/>
          <w:sz w:val="22"/>
          <w:szCs w:val="22"/>
        </w:rPr>
      </w:pPr>
      <w:r w:rsidRPr="00303995">
        <w:rPr>
          <w:rFonts w:asciiTheme="minorHAnsi" w:hAnsiTheme="minorHAnsi" w:cstheme="minorHAnsi"/>
          <w:color w:val="333333"/>
          <w:sz w:val="22"/>
          <w:szCs w:val="22"/>
          <w:shd w:val="clear" w:color="auto" w:fill="FFFFFF"/>
        </w:rPr>
        <w:t>C</w:t>
      </w:r>
      <w:r w:rsidR="00D5201F" w:rsidRPr="00303995">
        <w:rPr>
          <w:rFonts w:ascii="Calibri" w:hAnsi="Calibri" w:cs="Calibri"/>
          <w:sz w:val="22"/>
          <w:szCs w:val="22"/>
        </w:rPr>
        <w:t>hildren and young people</w:t>
      </w:r>
      <w:r w:rsidR="00363B6A">
        <w:rPr>
          <w:rFonts w:ascii="Calibri" w:hAnsi="Calibri" w:cs="Calibri"/>
          <w:sz w:val="22"/>
          <w:szCs w:val="22"/>
        </w:rPr>
        <w:t xml:space="preserve"> are clients </w:t>
      </w:r>
      <w:r w:rsidR="002B108C">
        <w:rPr>
          <w:rFonts w:ascii="Calibri" w:hAnsi="Calibri" w:cs="Calibri"/>
          <w:sz w:val="22"/>
          <w:szCs w:val="22"/>
        </w:rPr>
        <w:t>and</w:t>
      </w:r>
      <w:r w:rsidR="00D5201F" w:rsidRPr="00303995">
        <w:rPr>
          <w:rFonts w:ascii="Calibri" w:hAnsi="Calibri" w:cs="Calibri"/>
          <w:sz w:val="22"/>
          <w:szCs w:val="22"/>
        </w:rPr>
        <w:t xml:space="preserve"> </w:t>
      </w:r>
      <w:r w:rsidRPr="00303995">
        <w:rPr>
          <w:rFonts w:ascii="Calibri" w:hAnsi="Calibri" w:cs="Calibri"/>
          <w:sz w:val="22"/>
          <w:szCs w:val="22"/>
        </w:rPr>
        <w:t>are</w:t>
      </w:r>
      <w:r w:rsidR="0048233D" w:rsidRPr="00303995">
        <w:rPr>
          <w:rFonts w:ascii="Calibri" w:hAnsi="Calibri" w:cs="Calibri"/>
          <w:sz w:val="22"/>
          <w:szCs w:val="22"/>
        </w:rPr>
        <w:t xml:space="preserve"> seen</w:t>
      </w:r>
      <w:r w:rsidR="00C62C1B" w:rsidRPr="00303995">
        <w:rPr>
          <w:rFonts w:ascii="Calibri" w:hAnsi="Calibri" w:cs="Calibri"/>
          <w:sz w:val="22"/>
          <w:szCs w:val="22"/>
        </w:rPr>
        <w:t xml:space="preserve"> as individuals</w:t>
      </w:r>
      <w:r w:rsidR="00E901D7" w:rsidRPr="00303995">
        <w:rPr>
          <w:rFonts w:ascii="Calibri" w:hAnsi="Calibri" w:cs="Calibri"/>
          <w:sz w:val="22"/>
          <w:szCs w:val="22"/>
        </w:rPr>
        <w:t>, whose voices are heard</w:t>
      </w:r>
      <w:r w:rsidR="00BA0367" w:rsidRPr="00303995">
        <w:rPr>
          <w:rFonts w:ascii="Calibri" w:hAnsi="Calibri" w:cs="Calibri"/>
          <w:sz w:val="22"/>
          <w:szCs w:val="22"/>
        </w:rPr>
        <w:t xml:space="preserve"> and</w:t>
      </w:r>
      <w:r w:rsidR="00FB5BE8" w:rsidRPr="00303995">
        <w:rPr>
          <w:rFonts w:ascii="Calibri" w:hAnsi="Calibri" w:cs="Calibri"/>
          <w:sz w:val="22"/>
          <w:szCs w:val="22"/>
        </w:rPr>
        <w:t xml:space="preserve"> </w:t>
      </w:r>
      <w:r w:rsidR="007551FD" w:rsidRPr="00303995">
        <w:rPr>
          <w:rFonts w:ascii="Calibri" w:hAnsi="Calibri" w:cs="Calibri"/>
          <w:sz w:val="22"/>
          <w:szCs w:val="22"/>
        </w:rPr>
        <w:t>consulted with in decisions that affect them</w:t>
      </w:r>
      <w:r w:rsidR="00AC1652" w:rsidRPr="00303995">
        <w:rPr>
          <w:rFonts w:ascii="Calibri" w:hAnsi="Calibri" w:cs="Calibri"/>
          <w:sz w:val="22"/>
          <w:szCs w:val="22"/>
        </w:rPr>
        <w:t>.</w:t>
      </w:r>
      <w:r w:rsidR="00C62C1B" w:rsidRPr="00303995">
        <w:rPr>
          <w:rFonts w:ascii="Calibri" w:hAnsi="Calibri" w:cs="Calibri"/>
          <w:sz w:val="22"/>
          <w:szCs w:val="22"/>
        </w:rPr>
        <w:t xml:space="preserve"> </w:t>
      </w:r>
      <w:r w:rsidR="00A80BCE" w:rsidRPr="00303995">
        <w:rPr>
          <w:rFonts w:ascii="Calibri" w:hAnsi="Calibri" w:cs="Calibri"/>
          <w:sz w:val="22"/>
          <w:szCs w:val="22"/>
        </w:rPr>
        <w:t xml:space="preserve">We </w:t>
      </w:r>
      <w:r w:rsidR="002D7E02" w:rsidRPr="00303995">
        <w:rPr>
          <w:rFonts w:ascii="Calibri" w:hAnsi="Calibri" w:cs="Calibri"/>
          <w:sz w:val="22"/>
          <w:szCs w:val="22"/>
        </w:rPr>
        <w:t>focus on what is required</w:t>
      </w:r>
      <w:r w:rsidR="00A1505E" w:rsidRPr="00303995">
        <w:rPr>
          <w:rFonts w:ascii="Calibri" w:hAnsi="Calibri" w:cs="Calibri"/>
          <w:sz w:val="22"/>
          <w:szCs w:val="22"/>
        </w:rPr>
        <w:t xml:space="preserve"> </w:t>
      </w:r>
      <w:r w:rsidR="00A1505E" w:rsidRPr="00304FB3">
        <w:rPr>
          <w:rFonts w:ascii="Calibri" w:hAnsi="Calibri" w:cs="Calibri"/>
          <w:sz w:val="22"/>
          <w:szCs w:val="22"/>
        </w:rPr>
        <w:t>holistically</w:t>
      </w:r>
      <w:r w:rsidR="005523EE" w:rsidRPr="00304FB3">
        <w:rPr>
          <w:rFonts w:ascii="Calibri" w:hAnsi="Calibri" w:cs="Calibri"/>
          <w:sz w:val="22"/>
          <w:szCs w:val="22"/>
        </w:rPr>
        <w:t xml:space="preserve"> and partner with their mothers/care</w:t>
      </w:r>
      <w:r w:rsidR="0082122B">
        <w:rPr>
          <w:rFonts w:ascii="Calibri" w:hAnsi="Calibri" w:cs="Calibri"/>
          <w:sz w:val="22"/>
          <w:szCs w:val="22"/>
        </w:rPr>
        <w:t>r</w:t>
      </w:r>
      <w:r w:rsidR="005523EE" w:rsidRPr="00304FB3">
        <w:rPr>
          <w:rFonts w:ascii="Calibri" w:hAnsi="Calibri" w:cs="Calibri"/>
          <w:sz w:val="22"/>
          <w:szCs w:val="22"/>
        </w:rPr>
        <w:t>s</w:t>
      </w:r>
      <w:r w:rsidR="002D7E02" w:rsidRPr="00304FB3">
        <w:rPr>
          <w:rFonts w:ascii="Calibri" w:hAnsi="Calibri" w:cs="Calibri"/>
          <w:sz w:val="22"/>
          <w:szCs w:val="22"/>
        </w:rPr>
        <w:t xml:space="preserve"> to ensure their overall wellbeing</w:t>
      </w:r>
      <w:r w:rsidR="00E57EE5" w:rsidRPr="00304FB3">
        <w:rPr>
          <w:rFonts w:ascii="Calibri" w:hAnsi="Calibri" w:cs="Calibri"/>
          <w:sz w:val="22"/>
          <w:szCs w:val="22"/>
        </w:rPr>
        <w:t xml:space="preserve"> </w:t>
      </w:r>
      <w:r w:rsidR="005523EE" w:rsidRPr="00304FB3">
        <w:rPr>
          <w:rFonts w:ascii="Calibri" w:hAnsi="Calibri" w:cs="Calibri"/>
          <w:sz w:val="22"/>
          <w:szCs w:val="22"/>
        </w:rPr>
        <w:t xml:space="preserve">and safety </w:t>
      </w:r>
      <w:r w:rsidR="00E57EE5" w:rsidRPr="00304FB3">
        <w:rPr>
          <w:rFonts w:ascii="Calibri" w:hAnsi="Calibri" w:cs="Calibri"/>
          <w:sz w:val="22"/>
          <w:szCs w:val="22"/>
        </w:rPr>
        <w:t>and</w:t>
      </w:r>
      <w:r w:rsidR="00E57EE5" w:rsidRPr="00303995">
        <w:rPr>
          <w:rFonts w:ascii="Calibri" w:hAnsi="Calibri" w:cs="Calibri"/>
          <w:sz w:val="22"/>
          <w:szCs w:val="22"/>
        </w:rPr>
        <w:t xml:space="preserve"> advocate for the</w:t>
      </w:r>
      <w:r w:rsidR="00E40D1F" w:rsidRPr="00303995">
        <w:rPr>
          <w:rFonts w:ascii="Calibri" w:hAnsi="Calibri" w:cs="Calibri"/>
          <w:sz w:val="22"/>
          <w:szCs w:val="22"/>
        </w:rPr>
        <w:t>ir best interests</w:t>
      </w:r>
      <w:r w:rsidR="0026372E" w:rsidRPr="00303995">
        <w:rPr>
          <w:rFonts w:ascii="Calibri" w:hAnsi="Calibri" w:cs="Calibri"/>
          <w:sz w:val="22"/>
          <w:szCs w:val="22"/>
        </w:rPr>
        <w:t>.</w:t>
      </w:r>
    </w:p>
    <w:p w14:paraId="271C41DB" w14:textId="77777777" w:rsidR="002D7E02" w:rsidRDefault="002D7E02" w:rsidP="00DC6A86">
      <w:pPr>
        <w:jc w:val="both"/>
        <w:rPr>
          <w:rFonts w:ascii="Calibri" w:hAnsi="Calibri" w:cs="Calibri"/>
        </w:rPr>
      </w:pPr>
    </w:p>
    <w:p w14:paraId="5E3ED02E" w14:textId="65590079" w:rsidR="00220977" w:rsidRPr="00303995" w:rsidRDefault="00782F8E" w:rsidP="00DC6A86">
      <w:pPr>
        <w:jc w:val="both"/>
        <w:rPr>
          <w:rFonts w:asciiTheme="minorHAnsi" w:hAnsiTheme="minorHAnsi" w:cstheme="minorHAnsi"/>
          <w:b/>
          <w:bCs/>
          <w:sz w:val="22"/>
          <w:szCs w:val="22"/>
        </w:rPr>
      </w:pPr>
      <w:r w:rsidRPr="00303995">
        <w:rPr>
          <w:rFonts w:asciiTheme="minorHAnsi" w:hAnsiTheme="minorHAnsi" w:cstheme="minorHAnsi"/>
          <w:b/>
          <w:bCs/>
          <w:sz w:val="22"/>
          <w:szCs w:val="22"/>
        </w:rPr>
        <w:t>C</w:t>
      </w:r>
      <w:r w:rsidR="00E53A7C" w:rsidRPr="00303995">
        <w:rPr>
          <w:rFonts w:asciiTheme="minorHAnsi" w:hAnsiTheme="minorHAnsi" w:cstheme="minorHAnsi"/>
          <w:b/>
          <w:bCs/>
          <w:sz w:val="22"/>
          <w:szCs w:val="22"/>
        </w:rPr>
        <w:t xml:space="preserve">ulturally responsive </w:t>
      </w:r>
    </w:p>
    <w:p w14:paraId="0B02D57A" w14:textId="65622272" w:rsidR="00483904" w:rsidRPr="00303995" w:rsidRDefault="00AF6470" w:rsidP="00DC6A86">
      <w:pPr>
        <w:jc w:val="both"/>
        <w:rPr>
          <w:rFonts w:asciiTheme="minorHAnsi" w:hAnsiTheme="minorHAnsi" w:cstheme="minorHAnsi"/>
          <w:sz w:val="22"/>
          <w:szCs w:val="22"/>
        </w:rPr>
      </w:pPr>
      <w:r w:rsidRPr="00303995">
        <w:rPr>
          <w:rFonts w:asciiTheme="minorHAnsi" w:hAnsiTheme="minorHAnsi" w:cstheme="minorHAnsi"/>
          <w:sz w:val="22"/>
          <w:szCs w:val="22"/>
        </w:rPr>
        <w:t>We</w:t>
      </w:r>
      <w:r w:rsidR="007F2830" w:rsidRPr="00303995">
        <w:rPr>
          <w:rFonts w:asciiTheme="minorHAnsi" w:hAnsiTheme="minorHAnsi" w:cstheme="minorHAnsi"/>
          <w:sz w:val="22"/>
          <w:szCs w:val="22"/>
        </w:rPr>
        <w:t xml:space="preserve"> provide </w:t>
      </w:r>
      <w:r w:rsidR="00E75371" w:rsidRPr="00303995">
        <w:rPr>
          <w:rFonts w:asciiTheme="minorHAnsi" w:hAnsiTheme="minorHAnsi" w:cstheme="minorHAnsi"/>
          <w:sz w:val="22"/>
          <w:szCs w:val="22"/>
        </w:rPr>
        <w:t>culturally</w:t>
      </w:r>
      <w:r w:rsidR="00CD18AB">
        <w:rPr>
          <w:rFonts w:asciiTheme="minorHAnsi" w:hAnsiTheme="minorHAnsi" w:cstheme="minorHAnsi"/>
          <w:sz w:val="22"/>
          <w:szCs w:val="22"/>
        </w:rPr>
        <w:t xml:space="preserve"> safe</w:t>
      </w:r>
      <w:r w:rsidR="00E75371" w:rsidRPr="00303995">
        <w:rPr>
          <w:rFonts w:asciiTheme="minorHAnsi" w:hAnsiTheme="minorHAnsi" w:cstheme="minorHAnsi"/>
          <w:sz w:val="22"/>
          <w:szCs w:val="22"/>
        </w:rPr>
        <w:t xml:space="preserve"> responsive practice when w</w:t>
      </w:r>
      <w:r w:rsidR="005620C9" w:rsidRPr="00303995">
        <w:rPr>
          <w:rFonts w:asciiTheme="minorHAnsi" w:hAnsiTheme="minorHAnsi" w:cstheme="minorHAnsi"/>
          <w:sz w:val="22"/>
          <w:szCs w:val="22"/>
        </w:rPr>
        <w:t>orking with</w:t>
      </w:r>
      <w:r w:rsidR="00E75371" w:rsidRPr="00303995">
        <w:rPr>
          <w:rFonts w:asciiTheme="minorHAnsi" w:hAnsiTheme="minorHAnsi" w:cstheme="minorHAnsi"/>
          <w:sz w:val="22"/>
          <w:szCs w:val="22"/>
        </w:rPr>
        <w:t xml:space="preserve"> </w:t>
      </w:r>
      <w:r w:rsidR="00483904" w:rsidRPr="00303995">
        <w:rPr>
          <w:rFonts w:asciiTheme="minorHAnsi" w:hAnsiTheme="minorHAnsi" w:cstheme="minorHAnsi"/>
          <w:sz w:val="22"/>
          <w:szCs w:val="22"/>
        </w:rPr>
        <w:t xml:space="preserve">Aboriginal and </w:t>
      </w:r>
      <w:r w:rsidR="00A43E1C" w:rsidRPr="00303995">
        <w:rPr>
          <w:rFonts w:asciiTheme="minorHAnsi" w:hAnsiTheme="minorHAnsi" w:cstheme="minorHAnsi"/>
          <w:sz w:val="22"/>
          <w:szCs w:val="22"/>
        </w:rPr>
        <w:t>C</w:t>
      </w:r>
      <w:r w:rsidR="00FC5442" w:rsidRPr="00303995">
        <w:rPr>
          <w:rFonts w:asciiTheme="minorHAnsi" w:hAnsiTheme="minorHAnsi" w:cstheme="minorHAnsi"/>
          <w:sz w:val="22"/>
          <w:szCs w:val="22"/>
        </w:rPr>
        <w:t xml:space="preserve">ulturally and </w:t>
      </w:r>
      <w:r w:rsidR="00A43E1C" w:rsidRPr="00303995">
        <w:rPr>
          <w:rFonts w:asciiTheme="minorHAnsi" w:hAnsiTheme="minorHAnsi" w:cstheme="minorHAnsi"/>
          <w:sz w:val="22"/>
          <w:szCs w:val="22"/>
        </w:rPr>
        <w:t>L</w:t>
      </w:r>
      <w:r w:rsidR="00FC5442" w:rsidRPr="00303995">
        <w:rPr>
          <w:rFonts w:asciiTheme="minorHAnsi" w:hAnsiTheme="minorHAnsi" w:cstheme="minorHAnsi"/>
          <w:sz w:val="22"/>
          <w:szCs w:val="22"/>
        </w:rPr>
        <w:t xml:space="preserve">inguistically </w:t>
      </w:r>
      <w:r w:rsidR="00A43E1C" w:rsidRPr="00303995">
        <w:rPr>
          <w:rFonts w:asciiTheme="minorHAnsi" w:hAnsiTheme="minorHAnsi" w:cstheme="minorHAnsi"/>
          <w:sz w:val="22"/>
          <w:szCs w:val="22"/>
        </w:rPr>
        <w:t>D</w:t>
      </w:r>
      <w:r w:rsidR="00097896" w:rsidRPr="00303995">
        <w:rPr>
          <w:rFonts w:asciiTheme="minorHAnsi" w:hAnsiTheme="minorHAnsi" w:cstheme="minorHAnsi"/>
          <w:sz w:val="22"/>
          <w:szCs w:val="22"/>
        </w:rPr>
        <w:t>iverse</w:t>
      </w:r>
      <w:r w:rsidR="000571FE" w:rsidRPr="00303995">
        <w:rPr>
          <w:rFonts w:asciiTheme="minorHAnsi" w:hAnsiTheme="minorHAnsi" w:cstheme="minorHAnsi"/>
          <w:sz w:val="22"/>
          <w:szCs w:val="22"/>
        </w:rPr>
        <w:t xml:space="preserve"> (</w:t>
      </w:r>
      <w:proofErr w:type="spellStart"/>
      <w:r w:rsidR="000571FE" w:rsidRPr="00303995">
        <w:rPr>
          <w:rFonts w:asciiTheme="minorHAnsi" w:hAnsiTheme="minorHAnsi" w:cstheme="minorHAnsi"/>
          <w:sz w:val="22"/>
          <w:szCs w:val="22"/>
        </w:rPr>
        <w:t>CaLD</w:t>
      </w:r>
      <w:proofErr w:type="spellEnd"/>
      <w:r w:rsidR="000571FE" w:rsidRPr="00303995">
        <w:rPr>
          <w:rFonts w:asciiTheme="minorHAnsi" w:hAnsiTheme="minorHAnsi" w:cstheme="minorHAnsi"/>
          <w:sz w:val="22"/>
          <w:szCs w:val="22"/>
        </w:rPr>
        <w:t xml:space="preserve">) children </w:t>
      </w:r>
      <w:r w:rsidR="003746A7" w:rsidRPr="00303995">
        <w:rPr>
          <w:rFonts w:asciiTheme="minorHAnsi" w:hAnsiTheme="minorHAnsi" w:cstheme="minorHAnsi"/>
          <w:sz w:val="22"/>
          <w:szCs w:val="22"/>
        </w:rPr>
        <w:t>and young people</w:t>
      </w:r>
      <w:r w:rsidR="0051480C" w:rsidRPr="00303995">
        <w:rPr>
          <w:rFonts w:asciiTheme="minorHAnsi" w:hAnsiTheme="minorHAnsi" w:cstheme="minorHAnsi"/>
          <w:sz w:val="22"/>
          <w:szCs w:val="22"/>
        </w:rPr>
        <w:t>.</w:t>
      </w:r>
      <w:r w:rsidR="00D37E96" w:rsidRPr="00303995">
        <w:rPr>
          <w:rFonts w:asciiTheme="minorHAnsi" w:hAnsiTheme="minorHAnsi" w:cstheme="minorHAnsi"/>
          <w:sz w:val="22"/>
          <w:szCs w:val="22"/>
        </w:rPr>
        <w:t xml:space="preserve"> </w:t>
      </w:r>
      <w:r w:rsidR="00B86A37" w:rsidRPr="00303995">
        <w:rPr>
          <w:rFonts w:asciiTheme="minorHAnsi" w:hAnsiTheme="minorHAnsi" w:cstheme="minorHAnsi"/>
          <w:sz w:val="22"/>
          <w:szCs w:val="22"/>
        </w:rPr>
        <w:t>We</w:t>
      </w:r>
      <w:r w:rsidR="00511718" w:rsidRPr="00303995">
        <w:rPr>
          <w:rFonts w:asciiTheme="minorHAnsi" w:hAnsiTheme="minorHAnsi" w:cstheme="minorHAnsi"/>
          <w:sz w:val="22"/>
          <w:szCs w:val="22"/>
        </w:rPr>
        <w:t xml:space="preserve"> value cultural differences</w:t>
      </w:r>
      <w:r w:rsidR="00ED7D18" w:rsidRPr="00303995">
        <w:rPr>
          <w:rFonts w:asciiTheme="minorHAnsi" w:hAnsiTheme="minorHAnsi" w:cstheme="minorHAnsi"/>
          <w:sz w:val="22"/>
          <w:szCs w:val="22"/>
        </w:rPr>
        <w:t xml:space="preserve">, </w:t>
      </w:r>
      <w:r w:rsidR="00D01AF2" w:rsidRPr="00303995">
        <w:rPr>
          <w:rFonts w:asciiTheme="minorHAnsi" w:hAnsiTheme="minorHAnsi" w:cstheme="minorHAnsi"/>
          <w:sz w:val="22"/>
          <w:szCs w:val="22"/>
        </w:rPr>
        <w:t>are</w:t>
      </w:r>
      <w:r w:rsidR="004A0CF4" w:rsidRPr="00303995">
        <w:rPr>
          <w:rFonts w:asciiTheme="minorHAnsi" w:hAnsiTheme="minorHAnsi" w:cstheme="minorHAnsi"/>
          <w:sz w:val="22"/>
          <w:szCs w:val="22"/>
        </w:rPr>
        <w:t xml:space="preserve"> </w:t>
      </w:r>
      <w:r w:rsidR="002E247B" w:rsidRPr="00303995">
        <w:rPr>
          <w:rFonts w:asciiTheme="minorHAnsi" w:hAnsiTheme="minorHAnsi" w:cstheme="minorHAnsi"/>
          <w:sz w:val="22"/>
          <w:szCs w:val="22"/>
        </w:rPr>
        <w:t>culturally informed</w:t>
      </w:r>
      <w:r w:rsidR="00ED7D18" w:rsidRPr="00303995">
        <w:rPr>
          <w:rFonts w:asciiTheme="minorHAnsi" w:hAnsiTheme="minorHAnsi" w:cstheme="minorHAnsi"/>
          <w:sz w:val="22"/>
          <w:szCs w:val="22"/>
        </w:rPr>
        <w:t xml:space="preserve"> and seek </w:t>
      </w:r>
      <w:r w:rsidR="009A7067" w:rsidRPr="00303995">
        <w:rPr>
          <w:rFonts w:asciiTheme="minorHAnsi" w:hAnsiTheme="minorHAnsi" w:cstheme="minorHAnsi"/>
          <w:sz w:val="22"/>
          <w:szCs w:val="22"/>
        </w:rPr>
        <w:t>advice to</w:t>
      </w:r>
      <w:r w:rsidR="00412FF3" w:rsidRPr="00303995">
        <w:rPr>
          <w:rFonts w:asciiTheme="minorHAnsi" w:hAnsiTheme="minorHAnsi" w:cstheme="minorHAnsi"/>
          <w:sz w:val="22"/>
          <w:szCs w:val="22"/>
        </w:rPr>
        <w:t xml:space="preserve"> be culturally </w:t>
      </w:r>
      <w:r w:rsidR="00BA5107" w:rsidRPr="00303995">
        <w:rPr>
          <w:rFonts w:asciiTheme="minorHAnsi" w:hAnsiTheme="minorHAnsi" w:cstheme="minorHAnsi"/>
          <w:sz w:val="22"/>
          <w:szCs w:val="22"/>
        </w:rPr>
        <w:t xml:space="preserve">inclusive </w:t>
      </w:r>
      <w:r w:rsidR="00412FF3" w:rsidRPr="00303995">
        <w:rPr>
          <w:rFonts w:asciiTheme="minorHAnsi" w:hAnsiTheme="minorHAnsi" w:cstheme="minorHAnsi"/>
          <w:sz w:val="22"/>
          <w:szCs w:val="22"/>
        </w:rPr>
        <w:t>in the way we work.</w:t>
      </w:r>
    </w:p>
    <w:p w14:paraId="4D10C3B2" w14:textId="77777777" w:rsidR="008E3CBD" w:rsidRPr="00962282" w:rsidRDefault="008E3CBD" w:rsidP="00DC6A86">
      <w:pPr>
        <w:jc w:val="both"/>
        <w:rPr>
          <w:rFonts w:ascii="Calibri" w:hAnsi="Calibri" w:cs="Calibri"/>
          <w:b/>
          <w:bCs/>
        </w:rPr>
      </w:pPr>
    </w:p>
    <w:p w14:paraId="7244DBE2" w14:textId="70DA1191" w:rsidR="00FD0DF6" w:rsidRPr="00303995" w:rsidRDefault="00FD0DF6" w:rsidP="00DC6A86">
      <w:pPr>
        <w:jc w:val="both"/>
        <w:rPr>
          <w:rFonts w:asciiTheme="minorHAnsi" w:hAnsiTheme="minorHAnsi" w:cstheme="minorHAnsi"/>
          <w:b/>
          <w:bCs/>
          <w:sz w:val="22"/>
          <w:szCs w:val="22"/>
        </w:rPr>
      </w:pPr>
      <w:r w:rsidRPr="00303995">
        <w:rPr>
          <w:rFonts w:asciiTheme="minorHAnsi" w:hAnsiTheme="minorHAnsi" w:cstheme="minorHAnsi"/>
          <w:b/>
          <w:bCs/>
          <w:sz w:val="22"/>
          <w:szCs w:val="22"/>
        </w:rPr>
        <w:t>Inclusive</w:t>
      </w:r>
      <w:r w:rsidR="00962282" w:rsidRPr="00303995">
        <w:rPr>
          <w:rFonts w:asciiTheme="minorHAnsi" w:hAnsiTheme="minorHAnsi" w:cstheme="minorHAnsi"/>
          <w:b/>
          <w:bCs/>
          <w:sz w:val="22"/>
          <w:szCs w:val="22"/>
        </w:rPr>
        <w:t xml:space="preserve"> practice</w:t>
      </w:r>
    </w:p>
    <w:p w14:paraId="2372485E" w14:textId="77777777" w:rsidR="00F67E4D" w:rsidRDefault="00A70EDB" w:rsidP="00303995">
      <w:pPr>
        <w:jc w:val="both"/>
        <w:rPr>
          <w:rFonts w:asciiTheme="minorHAnsi" w:hAnsiTheme="minorHAnsi" w:cstheme="minorHAnsi"/>
          <w:sz w:val="22"/>
          <w:szCs w:val="22"/>
        </w:rPr>
      </w:pPr>
      <w:r w:rsidRPr="00303995">
        <w:rPr>
          <w:rFonts w:asciiTheme="minorHAnsi" w:hAnsiTheme="minorHAnsi" w:cstheme="minorHAnsi"/>
          <w:sz w:val="22"/>
          <w:szCs w:val="22"/>
        </w:rPr>
        <w:lastRenderedPageBreak/>
        <w:t>We actively welcome</w:t>
      </w:r>
      <w:r w:rsidR="001876A7" w:rsidRPr="00303995">
        <w:rPr>
          <w:rFonts w:asciiTheme="minorHAnsi" w:hAnsiTheme="minorHAnsi" w:cstheme="minorHAnsi"/>
          <w:sz w:val="22"/>
          <w:szCs w:val="22"/>
        </w:rPr>
        <w:t xml:space="preserve"> and value</w:t>
      </w:r>
      <w:r w:rsidRPr="00303995">
        <w:rPr>
          <w:rFonts w:asciiTheme="minorHAnsi" w:hAnsiTheme="minorHAnsi" w:cstheme="minorHAnsi"/>
          <w:sz w:val="22"/>
          <w:szCs w:val="22"/>
        </w:rPr>
        <w:t xml:space="preserve"> </w:t>
      </w:r>
      <w:r w:rsidR="001F6127" w:rsidRPr="00303995">
        <w:rPr>
          <w:rFonts w:asciiTheme="minorHAnsi" w:hAnsiTheme="minorHAnsi" w:cstheme="minorHAnsi"/>
          <w:sz w:val="22"/>
          <w:szCs w:val="22"/>
        </w:rPr>
        <w:t xml:space="preserve">diversity and have a </w:t>
      </w:r>
      <w:proofErr w:type="gramStart"/>
      <w:r w:rsidR="001F6127" w:rsidRPr="00303995">
        <w:rPr>
          <w:rFonts w:asciiTheme="minorHAnsi" w:hAnsiTheme="minorHAnsi" w:cstheme="minorHAnsi"/>
          <w:sz w:val="22"/>
          <w:szCs w:val="22"/>
        </w:rPr>
        <w:t>zero</w:t>
      </w:r>
      <w:r w:rsidR="003F12B0">
        <w:rPr>
          <w:rFonts w:asciiTheme="minorHAnsi" w:hAnsiTheme="minorHAnsi" w:cstheme="minorHAnsi"/>
          <w:sz w:val="22"/>
          <w:szCs w:val="22"/>
        </w:rPr>
        <w:t xml:space="preserve"> </w:t>
      </w:r>
      <w:r w:rsidR="001F6127" w:rsidRPr="00303995">
        <w:rPr>
          <w:rFonts w:asciiTheme="minorHAnsi" w:hAnsiTheme="minorHAnsi" w:cstheme="minorHAnsi"/>
          <w:sz w:val="22"/>
          <w:szCs w:val="22"/>
        </w:rPr>
        <w:t>tolerance</w:t>
      </w:r>
      <w:proofErr w:type="gramEnd"/>
      <w:r w:rsidR="001F6127" w:rsidRPr="00303995">
        <w:rPr>
          <w:rFonts w:asciiTheme="minorHAnsi" w:hAnsiTheme="minorHAnsi" w:cstheme="minorHAnsi"/>
          <w:sz w:val="22"/>
          <w:szCs w:val="22"/>
        </w:rPr>
        <w:t xml:space="preserve"> </w:t>
      </w:r>
      <w:r w:rsidR="001876A7" w:rsidRPr="00303995">
        <w:rPr>
          <w:rFonts w:asciiTheme="minorHAnsi" w:hAnsiTheme="minorHAnsi" w:cstheme="minorHAnsi"/>
          <w:sz w:val="22"/>
          <w:szCs w:val="22"/>
        </w:rPr>
        <w:t>approach to discrimination</w:t>
      </w:r>
      <w:r w:rsidR="00725933">
        <w:rPr>
          <w:rFonts w:asciiTheme="minorHAnsi" w:hAnsiTheme="minorHAnsi" w:cstheme="minorHAnsi"/>
          <w:sz w:val="22"/>
          <w:szCs w:val="22"/>
        </w:rPr>
        <w:t xml:space="preserve"> and </w:t>
      </w:r>
      <w:r w:rsidR="00771A28">
        <w:rPr>
          <w:rFonts w:asciiTheme="minorHAnsi" w:hAnsiTheme="minorHAnsi" w:cstheme="minorHAnsi"/>
          <w:sz w:val="22"/>
          <w:szCs w:val="22"/>
        </w:rPr>
        <w:t>harassment</w:t>
      </w:r>
      <w:r w:rsidR="00CD18AB" w:rsidRPr="00303995">
        <w:rPr>
          <w:rFonts w:asciiTheme="minorHAnsi" w:hAnsiTheme="minorHAnsi" w:cstheme="minorHAnsi"/>
          <w:sz w:val="22"/>
          <w:szCs w:val="22"/>
        </w:rPr>
        <w:t xml:space="preserve">. </w:t>
      </w:r>
      <w:r w:rsidR="00DD53EB">
        <w:rPr>
          <w:rFonts w:asciiTheme="minorHAnsi" w:hAnsiTheme="minorHAnsi" w:cstheme="minorHAnsi"/>
          <w:sz w:val="22"/>
          <w:szCs w:val="22"/>
        </w:rPr>
        <w:t>All children and young people have a right to feel valued</w:t>
      </w:r>
      <w:r w:rsidR="00B55494">
        <w:rPr>
          <w:rFonts w:asciiTheme="minorHAnsi" w:hAnsiTheme="minorHAnsi" w:cstheme="minorHAnsi"/>
          <w:sz w:val="22"/>
          <w:szCs w:val="22"/>
        </w:rPr>
        <w:t xml:space="preserve">, to feel they belong and </w:t>
      </w:r>
      <w:r w:rsidR="009C05A5">
        <w:rPr>
          <w:rFonts w:asciiTheme="minorHAnsi" w:hAnsiTheme="minorHAnsi" w:cstheme="minorHAnsi"/>
          <w:sz w:val="22"/>
          <w:szCs w:val="22"/>
        </w:rPr>
        <w:t xml:space="preserve">to have </w:t>
      </w:r>
      <w:r w:rsidR="00E70BF3">
        <w:rPr>
          <w:rFonts w:asciiTheme="minorHAnsi" w:hAnsiTheme="minorHAnsi" w:cstheme="minorHAnsi"/>
          <w:sz w:val="22"/>
          <w:szCs w:val="22"/>
        </w:rPr>
        <w:t>their</w:t>
      </w:r>
      <w:r w:rsidR="009C05A5">
        <w:rPr>
          <w:rFonts w:asciiTheme="minorHAnsi" w:hAnsiTheme="minorHAnsi" w:cstheme="minorHAnsi"/>
          <w:sz w:val="22"/>
          <w:szCs w:val="22"/>
        </w:rPr>
        <w:t xml:space="preserve"> say in</w:t>
      </w:r>
      <w:r w:rsidR="00E70BF3">
        <w:rPr>
          <w:rFonts w:asciiTheme="minorHAnsi" w:hAnsiTheme="minorHAnsi" w:cstheme="minorHAnsi"/>
          <w:sz w:val="22"/>
          <w:szCs w:val="22"/>
        </w:rPr>
        <w:t xml:space="preserve"> things that </w:t>
      </w:r>
    </w:p>
    <w:p w14:paraId="68F9BC60" w14:textId="12997034" w:rsidR="008E3CBD" w:rsidRPr="00303995" w:rsidRDefault="00E70BF3" w:rsidP="00303995">
      <w:pPr>
        <w:jc w:val="both"/>
        <w:rPr>
          <w:rFonts w:asciiTheme="minorHAnsi" w:hAnsiTheme="minorHAnsi" w:cstheme="minorHAnsi"/>
          <w:sz w:val="22"/>
          <w:szCs w:val="22"/>
        </w:rPr>
      </w:pPr>
      <w:r>
        <w:rPr>
          <w:rFonts w:asciiTheme="minorHAnsi" w:hAnsiTheme="minorHAnsi" w:cstheme="minorHAnsi"/>
          <w:sz w:val="22"/>
          <w:szCs w:val="22"/>
        </w:rPr>
        <w:t>are important to them.</w:t>
      </w:r>
      <w:r w:rsidR="009C05A5">
        <w:rPr>
          <w:rFonts w:asciiTheme="minorHAnsi" w:hAnsiTheme="minorHAnsi" w:cstheme="minorHAnsi"/>
          <w:sz w:val="22"/>
          <w:szCs w:val="22"/>
        </w:rPr>
        <w:t xml:space="preserve"> </w:t>
      </w:r>
      <w:r w:rsidR="00E91FEA" w:rsidRPr="00E91FEA">
        <w:rPr>
          <w:rFonts w:asciiTheme="minorHAnsi" w:hAnsiTheme="minorHAnsi" w:cstheme="minorHAnsi"/>
          <w:sz w:val="22"/>
          <w:szCs w:val="22"/>
        </w:rPr>
        <w:t xml:space="preserve">This </w:t>
      </w:r>
      <w:r w:rsidR="00E91FEA" w:rsidRPr="00962282">
        <w:rPr>
          <w:rFonts w:asciiTheme="minorHAnsi" w:hAnsiTheme="minorHAnsi" w:cstheme="minorHAnsi"/>
          <w:color w:val="000000"/>
          <w:sz w:val="22"/>
          <w:szCs w:val="22"/>
        </w:rPr>
        <w:t>includes</w:t>
      </w:r>
      <w:r w:rsidR="008E3CBD" w:rsidRPr="00962282">
        <w:rPr>
          <w:rFonts w:asciiTheme="minorHAnsi" w:hAnsiTheme="minorHAnsi" w:cstheme="minorHAnsi"/>
          <w:color w:val="000000"/>
          <w:sz w:val="22"/>
          <w:szCs w:val="22"/>
        </w:rPr>
        <w:t xml:space="preserve"> children who are Aboriginal and/or Torres Strait Islander, from </w:t>
      </w:r>
      <w:r w:rsidR="00210297" w:rsidRPr="00962282">
        <w:rPr>
          <w:rFonts w:asciiTheme="minorHAnsi" w:hAnsiTheme="minorHAnsi" w:cstheme="minorHAnsi"/>
          <w:color w:val="000000"/>
          <w:sz w:val="22"/>
          <w:szCs w:val="22"/>
        </w:rPr>
        <w:t>newly arrived</w:t>
      </w:r>
      <w:r w:rsidR="008E3CBD" w:rsidRPr="00962282">
        <w:rPr>
          <w:rFonts w:asciiTheme="minorHAnsi" w:hAnsiTheme="minorHAnsi" w:cstheme="minorHAnsi"/>
          <w:color w:val="000000"/>
          <w:sz w:val="22"/>
          <w:szCs w:val="22"/>
        </w:rPr>
        <w:t xml:space="preserve"> communities, who identify as LGBTQIA+ or</w:t>
      </w:r>
      <w:r w:rsidR="00EC304D">
        <w:rPr>
          <w:rFonts w:asciiTheme="minorHAnsi" w:hAnsiTheme="minorHAnsi" w:cstheme="minorHAnsi"/>
          <w:color w:val="000000"/>
          <w:sz w:val="22"/>
          <w:szCs w:val="22"/>
        </w:rPr>
        <w:t xml:space="preserve"> </w:t>
      </w:r>
      <w:r w:rsidR="008E3CBD" w:rsidRPr="00962282">
        <w:rPr>
          <w:rFonts w:asciiTheme="minorHAnsi" w:hAnsiTheme="minorHAnsi" w:cstheme="minorHAnsi"/>
          <w:color w:val="000000"/>
          <w:sz w:val="22"/>
          <w:szCs w:val="22"/>
        </w:rPr>
        <w:t>have a disability.</w:t>
      </w:r>
    </w:p>
    <w:p w14:paraId="7B3BE55B" w14:textId="77777777" w:rsidR="00FD0DF6" w:rsidRDefault="00FD0DF6" w:rsidP="00DC6A86">
      <w:pPr>
        <w:jc w:val="both"/>
        <w:rPr>
          <w:rFonts w:ascii="Calibri" w:hAnsi="Calibri" w:cs="Calibri"/>
          <w:b/>
          <w:bCs/>
        </w:rPr>
      </w:pPr>
    </w:p>
    <w:p w14:paraId="35AD3558" w14:textId="48B3CDE1" w:rsidR="00483904" w:rsidRPr="00303995" w:rsidRDefault="00782F8E" w:rsidP="00DC6A86">
      <w:pPr>
        <w:jc w:val="both"/>
        <w:rPr>
          <w:rFonts w:asciiTheme="minorHAnsi" w:hAnsiTheme="minorHAnsi" w:cstheme="minorHAnsi"/>
          <w:b/>
          <w:bCs/>
          <w:color w:val="333333"/>
          <w:sz w:val="22"/>
          <w:szCs w:val="22"/>
          <w:shd w:val="clear" w:color="auto" w:fill="FFFFFF"/>
        </w:rPr>
      </w:pPr>
      <w:r w:rsidRPr="00303995">
        <w:rPr>
          <w:rFonts w:asciiTheme="minorHAnsi" w:hAnsiTheme="minorHAnsi" w:cstheme="minorHAnsi"/>
          <w:b/>
          <w:bCs/>
          <w:sz w:val="22"/>
          <w:szCs w:val="22"/>
        </w:rPr>
        <w:t>A</w:t>
      </w:r>
      <w:r w:rsidR="00483904" w:rsidRPr="00303995">
        <w:rPr>
          <w:rFonts w:asciiTheme="minorHAnsi" w:hAnsiTheme="minorHAnsi" w:cstheme="minorHAnsi"/>
          <w:b/>
          <w:bCs/>
          <w:sz w:val="22"/>
          <w:szCs w:val="22"/>
        </w:rPr>
        <w:t xml:space="preserve">n evidence </w:t>
      </w:r>
      <w:r w:rsidR="00B947DB" w:rsidRPr="00303995">
        <w:rPr>
          <w:rFonts w:asciiTheme="minorHAnsi" w:hAnsiTheme="minorHAnsi" w:cstheme="minorHAnsi"/>
          <w:b/>
          <w:bCs/>
          <w:sz w:val="22"/>
          <w:szCs w:val="22"/>
        </w:rPr>
        <w:t xml:space="preserve">based and informed </w:t>
      </w:r>
      <w:r w:rsidR="006405D9">
        <w:rPr>
          <w:rFonts w:asciiTheme="minorHAnsi" w:hAnsiTheme="minorHAnsi" w:cstheme="minorHAnsi"/>
          <w:b/>
          <w:bCs/>
          <w:sz w:val="22"/>
          <w:szCs w:val="22"/>
        </w:rPr>
        <w:t>methodo</w:t>
      </w:r>
      <w:r w:rsidR="007610EF">
        <w:rPr>
          <w:rFonts w:asciiTheme="minorHAnsi" w:hAnsiTheme="minorHAnsi" w:cstheme="minorHAnsi"/>
          <w:b/>
          <w:bCs/>
          <w:sz w:val="22"/>
          <w:szCs w:val="22"/>
        </w:rPr>
        <w:t>logy</w:t>
      </w:r>
    </w:p>
    <w:p w14:paraId="5E4CD375" w14:textId="2A828AE5" w:rsidR="00841083" w:rsidRPr="0033766D" w:rsidRDefault="00181475" w:rsidP="00DC6A86">
      <w:pPr>
        <w:jc w:val="both"/>
        <w:rPr>
          <w:rFonts w:asciiTheme="minorHAnsi" w:hAnsiTheme="minorHAnsi" w:cstheme="minorHAnsi"/>
          <w:color w:val="333333"/>
          <w:sz w:val="22"/>
          <w:szCs w:val="22"/>
          <w:shd w:val="clear" w:color="auto" w:fill="FFFFFF"/>
        </w:rPr>
      </w:pPr>
      <w:r w:rsidRPr="00303995">
        <w:rPr>
          <w:rFonts w:asciiTheme="minorHAnsi" w:hAnsiTheme="minorHAnsi" w:cstheme="minorHAnsi"/>
          <w:sz w:val="22"/>
          <w:szCs w:val="22"/>
        </w:rPr>
        <w:t xml:space="preserve">We </w:t>
      </w:r>
      <w:r w:rsidR="00607907" w:rsidRPr="00303995">
        <w:rPr>
          <w:rFonts w:asciiTheme="minorHAnsi" w:hAnsiTheme="minorHAnsi" w:cstheme="minorHAnsi"/>
          <w:sz w:val="22"/>
          <w:szCs w:val="22"/>
        </w:rPr>
        <w:t>adopt</w:t>
      </w:r>
      <w:r w:rsidR="004518D2" w:rsidRPr="00303995">
        <w:rPr>
          <w:rFonts w:asciiTheme="minorHAnsi" w:hAnsiTheme="minorHAnsi" w:cstheme="minorHAnsi"/>
          <w:sz w:val="22"/>
          <w:szCs w:val="22"/>
        </w:rPr>
        <w:t xml:space="preserve"> and work</w:t>
      </w:r>
      <w:r w:rsidR="00F67CFD" w:rsidRPr="00303995">
        <w:rPr>
          <w:rFonts w:asciiTheme="minorHAnsi" w:hAnsiTheme="minorHAnsi" w:cstheme="minorHAnsi"/>
          <w:sz w:val="22"/>
          <w:szCs w:val="22"/>
        </w:rPr>
        <w:t xml:space="preserve"> </w:t>
      </w:r>
      <w:r w:rsidR="00F67CFD" w:rsidRPr="550A8AF0">
        <w:rPr>
          <w:rFonts w:asciiTheme="minorHAnsi" w:hAnsiTheme="minorHAnsi" w:cstheme="minorBidi"/>
          <w:sz w:val="22"/>
          <w:szCs w:val="22"/>
        </w:rPr>
        <w:t>with</w:t>
      </w:r>
      <w:r w:rsidRPr="00303995">
        <w:rPr>
          <w:rFonts w:asciiTheme="minorHAnsi" w:hAnsiTheme="minorHAnsi" w:cstheme="minorHAnsi"/>
          <w:sz w:val="22"/>
          <w:szCs w:val="22"/>
        </w:rPr>
        <w:t xml:space="preserve"> strategies</w:t>
      </w:r>
      <w:r w:rsidR="00790B55" w:rsidRPr="00303995">
        <w:rPr>
          <w:rFonts w:asciiTheme="minorHAnsi" w:hAnsiTheme="minorHAnsi" w:cstheme="minorHAnsi"/>
          <w:sz w:val="22"/>
          <w:szCs w:val="22"/>
        </w:rPr>
        <w:t xml:space="preserve">, </w:t>
      </w:r>
      <w:r w:rsidRPr="00303995">
        <w:rPr>
          <w:rFonts w:asciiTheme="minorHAnsi" w:hAnsiTheme="minorHAnsi" w:cstheme="minorHAnsi"/>
          <w:sz w:val="22"/>
          <w:szCs w:val="22"/>
        </w:rPr>
        <w:t>policies, programs, practices, and processes</w:t>
      </w:r>
      <w:r w:rsidR="00790B55" w:rsidRPr="00303995">
        <w:rPr>
          <w:rFonts w:asciiTheme="minorHAnsi" w:hAnsiTheme="minorHAnsi" w:cstheme="minorHAnsi"/>
          <w:sz w:val="22"/>
          <w:szCs w:val="22"/>
        </w:rPr>
        <w:t xml:space="preserve"> </w:t>
      </w:r>
      <w:r w:rsidRPr="00303995">
        <w:rPr>
          <w:rFonts w:asciiTheme="minorHAnsi" w:hAnsiTheme="minorHAnsi" w:cstheme="minorHAnsi"/>
          <w:sz w:val="22"/>
          <w:szCs w:val="22"/>
        </w:rPr>
        <w:t xml:space="preserve">that are known to be effective in </w:t>
      </w:r>
      <w:r w:rsidR="00516288" w:rsidRPr="00303995">
        <w:rPr>
          <w:rFonts w:asciiTheme="minorHAnsi" w:hAnsiTheme="minorHAnsi" w:cstheme="minorHAnsi"/>
          <w:sz w:val="22"/>
          <w:szCs w:val="22"/>
        </w:rPr>
        <w:t>achieving better outcomes for children and young people.</w:t>
      </w:r>
    </w:p>
    <w:p w14:paraId="294949CD" w14:textId="77777777" w:rsidR="00841083" w:rsidRPr="00DC6A86" w:rsidRDefault="00841083" w:rsidP="00DC6A86">
      <w:pPr>
        <w:jc w:val="both"/>
        <w:rPr>
          <w:rFonts w:ascii="Calibri" w:hAnsi="Calibri" w:cs="Calibri"/>
          <w:color w:val="333333"/>
          <w:shd w:val="clear" w:color="auto" w:fill="FFFFFF"/>
        </w:rPr>
      </w:pPr>
    </w:p>
    <w:p w14:paraId="5BE94CA1" w14:textId="6995730C" w:rsidR="00181475" w:rsidRPr="00303995" w:rsidRDefault="001574E8" w:rsidP="00442086">
      <w:pPr>
        <w:jc w:val="both"/>
        <w:rPr>
          <w:rFonts w:asciiTheme="minorHAnsi" w:hAnsiTheme="minorHAnsi" w:cstheme="minorHAnsi"/>
          <w:b/>
          <w:sz w:val="22"/>
          <w:szCs w:val="22"/>
        </w:rPr>
      </w:pPr>
      <w:r w:rsidRPr="00303995">
        <w:rPr>
          <w:rFonts w:asciiTheme="minorHAnsi" w:hAnsiTheme="minorHAnsi" w:cstheme="minorHAnsi"/>
          <w:b/>
          <w:sz w:val="22"/>
          <w:szCs w:val="22"/>
        </w:rPr>
        <w:t>P</w:t>
      </w:r>
      <w:r w:rsidR="00690E85" w:rsidRPr="00303995">
        <w:rPr>
          <w:rFonts w:asciiTheme="minorHAnsi" w:hAnsiTheme="minorHAnsi" w:cstheme="minorHAnsi"/>
          <w:b/>
          <w:sz w:val="22"/>
          <w:szCs w:val="22"/>
        </w:rPr>
        <w:t>revention and early intervention</w:t>
      </w:r>
    </w:p>
    <w:p w14:paraId="19971E27" w14:textId="42EE8EDC" w:rsidR="00F913CD" w:rsidRPr="00303995" w:rsidRDefault="00BE5B6A" w:rsidP="00442086">
      <w:pPr>
        <w:jc w:val="both"/>
        <w:rPr>
          <w:rFonts w:asciiTheme="minorHAnsi" w:hAnsiTheme="minorHAnsi" w:cstheme="minorHAnsi"/>
          <w:sz w:val="22"/>
          <w:szCs w:val="22"/>
        </w:rPr>
      </w:pPr>
      <w:proofErr w:type="gramStart"/>
      <w:r w:rsidRPr="00303995">
        <w:rPr>
          <w:rFonts w:asciiTheme="minorHAnsi" w:hAnsiTheme="minorHAnsi" w:cstheme="minorHAnsi"/>
          <w:sz w:val="22"/>
          <w:szCs w:val="22"/>
        </w:rPr>
        <w:t>Taking into account</w:t>
      </w:r>
      <w:proofErr w:type="gramEnd"/>
      <w:r w:rsidR="00A21E38" w:rsidRPr="00303995">
        <w:rPr>
          <w:rFonts w:asciiTheme="minorHAnsi" w:hAnsiTheme="minorHAnsi" w:cstheme="minorHAnsi"/>
          <w:sz w:val="22"/>
          <w:szCs w:val="22"/>
        </w:rPr>
        <w:t xml:space="preserve"> the developmental needs of children and young people </w:t>
      </w:r>
      <w:r w:rsidR="00B804E2" w:rsidRPr="00303995">
        <w:rPr>
          <w:rFonts w:asciiTheme="minorHAnsi" w:hAnsiTheme="minorHAnsi" w:cstheme="minorHAnsi"/>
          <w:sz w:val="22"/>
          <w:szCs w:val="22"/>
        </w:rPr>
        <w:t>w</w:t>
      </w:r>
      <w:r w:rsidR="00F913CD" w:rsidRPr="00303995">
        <w:rPr>
          <w:rFonts w:asciiTheme="minorHAnsi" w:hAnsiTheme="minorHAnsi" w:cstheme="minorHAnsi"/>
          <w:sz w:val="22"/>
          <w:szCs w:val="22"/>
        </w:rPr>
        <w:t xml:space="preserve">e </w:t>
      </w:r>
      <w:r w:rsidR="00C12D54" w:rsidRPr="00303995">
        <w:rPr>
          <w:rFonts w:asciiTheme="minorHAnsi" w:hAnsiTheme="minorHAnsi" w:cstheme="minorHAnsi"/>
          <w:sz w:val="22"/>
          <w:szCs w:val="22"/>
        </w:rPr>
        <w:t xml:space="preserve">will </w:t>
      </w:r>
      <w:r w:rsidR="00D91763" w:rsidRPr="00303995">
        <w:rPr>
          <w:rFonts w:asciiTheme="minorHAnsi" w:hAnsiTheme="minorHAnsi" w:cstheme="minorHAnsi"/>
          <w:sz w:val="22"/>
          <w:szCs w:val="22"/>
        </w:rPr>
        <w:t xml:space="preserve">focus </w:t>
      </w:r>
      <w:r w:rsidR="00F913CD" w:rsidRPr="00303995">
        <w:rPr>
          <w:rFonts w:asciiTheme="minorHAnsi" w:hAnsiTheme="minorHAnsi" w:cstheme="minorHAnsi"/>
          <w:sz w:val="22"/>
          <w:szCs w:val="22"/>
        </w:rPr>
        <w:t xml:space="preserve">our efforts towards preventing problems and intervening </w:t>
      </w:r>
      <w:r w:rsidR="00A77C8E" w:rsidRPr="00303995">
        <w:rPr>
          <w:rFonts w:asciiTheme="minorHAnsi" w:hAnsiTheme="minorHAnsi" w:cstheme="minorHAnsi"/>
          <w:sz w:val="22"/>
          <w:szCs w:val="22"/>
        </w:rPr>
        <w:t xml:space="preserve">as </w:t>
      </w:r>
      <w:r w:rsidR="00F913CD" w:rsidRPr="00303995">
        <w:rPr>
          <w:rFonts w:asciiTheme="minorHAnsi" w:hAnsiTheme="minorHAnsi" w:cstheme="minorHAnsi"/>
          <w:sz w:val="22"/>
          <w:szCs w:val="22"/>
        </w:rPr>
        <w:t xml:space="preserve">early </w:t>
      </w:r>
      <w:r w:rsidR="00A77C8E" w:rsidRPr="00303995">
        <w:rPr>
          <w:rFonts w:asciiTheme="minorHAnsi" w:hAnsiTheme="minorHAnsi" w:cstheme="minorHAnsi"/>
          <w:sz w:val="22"/>
          <w:szCs w:val="22"/>
        </w:rPr>
        <w:t xml:space="preserve">as possible </w:t>
      </w:r>
      <w:r w:rsidR="007157DA" w:rsidRPr="00303995">
        <w:rPr>
          <w:rFonts w:asciiTheme="minorHAnsi" w:hAnsiTheme="minorHAnsi" w:cstheme="minorHAnsi"/>
          <w:sz w:val="22"/>
          <w:szCs w:val="22"/>
        </w:rPr>
        <w:t>in all interventions</w:t>
      </w:r>
      <w:r w:rsidR="00F913CD" w:rsidRPr="00303995">
        <w:rPr>
          <w:rFonts w:asciiTheme="minorHAnsi" w:hAnsiTheme="minorHAnsi" w:cstheme="minorHAnsi"/>
          <w:sz w:val="22"/>
          <w:szCs w:val="22"/>
        </w:rPr>
        <w:t xml:space="preserve"> through a </w:t>
      </w:r>
      <w:r w:rsidR="008121CD">
        <w:rPr>
          <w:rFonts w:asciiTheme="minorHAnsi" w:hAnsiTheme="minorHAnsi" w:cstheme="minorHAnsi"/>
          <w:sz w:val="22"/>
          <w:szCs w:val="22"/>
        </w:rPr>
        <w:t xml:space="preserve">proportionate </w:t>
      </w:r>
      <w:r w:rsidR="00F913CD" w:rsidRPr="00303995">
        <w:rPr>
          <w:rFonts w:asciiTheme="minorHAnsi" w:hAnsiTheme="minorHAnsi" w:cstheme="minorHAnsi"/>
          <w:sz w:val="22"/>
          <w:szCs w:val="22"/>
        </w:rPr>
        <w:t>universal</w:t>
      </w:r>
      <w:r w:rsidR="00735CF1" w:rsidRPr="00303995">
        <w:rPr>
          <w:rFonts w:asciiTheme="minorHAnsi" w:hAnsiTheme="minorHAnsi" w:cstheme="minorHAnsi"/>
          <w:sz w:val="22"/>
          <w:szCs w:val="22"/>
        </w:rPr>
        <w:t xml:space="preserve"> </w:t>
      </w:r>
      <w:r w:rsidR="00F913CD" w:rsidRPr="00303995">
        <w:rPr>
          <w:rFonts w:asciiTheme="minorHAnsi" w:hAnsiTheme="minorHAnsi" w:cstheme="minorHAnsi"/>
          <w:sz w:val="22"/>
          <w:szCs w:val="22"/>
        </w:rPr>
        <w:t>approach</w:t>
      </w:r>
      <w:r w:rsidR="005711CB">
        <w:rPr>
          <w:rFonts w:asciiTheme="minorHAnsi" w:hAnsiTheme="minorHAnsi" w:cstheme="minorHAnsi"/>
          <w:sz w:val="22"/>
          <w:szCs w:val="22"/>
        </w:rPr>
        <w:t xml:space="preserve"> that </w:t>
      </w:r>
      <w:proofErr w:type="spellStart"/>
      <w:r w:rsidR="007610EF">
        <w:rPr>
          <w:rFonts w:asciiTheme="minorHAnsi" w:hAnsiTheme="minorHAnsi" w:cstheme="minorHAnsi"/>
          <w:sz w:val="22"/>
          <w:szCs w:val="22"/>
        </w:rPr>
        <w:t>prioritises</w:t>
      </w:r>
      <w:proofErr w:type="spellEnd"/>
      <w:r w:rsidR="007610EF">
        <w:rPr>
          <w:rFonts w:asciiTheme="minorHAnsi" w:hAnsiTheme="minorHAnsi" w:cstheme="minorHAnsi"/>
          <w:sz w:val="22"/>
          <w:szCs w:val="22"/>
        </w:rPr>
        <w:t xml:space="preserve"> </w:t>
      </w:r>
      <w:r w:rsidR="00987E26">
        <w:rPr>
          <w:rFonts w:asciiTheme="minorHAnsi" w:hAnsiTheme="minorHAnsi" w:cstheme="minorHAnsi"/>
          <w:sz w:val="22"/>
          <w:szCs w:val="22"/>
        </w:rPr>
        <w:t>safety and wellbeing</w:t>
      </w:r>
      <w:r w:rsidR="00BE3D25">
        <w:rPr>
          <w:rFonts w:asciiTheme="minorHAnsi" w:hAnsiTheme="minorHAnsi" w:cstheme="minorHAnsi"/>
          <w:sz w:val="22"/>
          <w:szCs w:val="22"/>
        </w:rPr>
        <w:t>.</w:t>
      </w:r>
    </w:p>
    <w:p w14:paraId="03AA7730" w14:textId="77777777" w:rsidR="00557E54" w:rsidRDefault="00557E54" w:rsidP="00442086">
      <w:pPr>
        <w:jc w:val="both"/>
        <w:rPr>
          <w:rFonts w:asciiTheme="minorHAnsi" w:hAnsiTheme="minorHAnsi" w:cstheme="minorHAnsi"/>
          <w:b/>
          <w:bCs/>
          <w:sz w:val="22"/>
          <w:szCs w:val="22"/>
        </w:rPr>
      </w:pPr>
    </w:p>
    <w:p w14:paraId="2A19EFF4" w14:textId="79E96DFB" w:rsidR="00C718B1" w:rsidRPr="00303995" w:rsidRDefault="008121CD" w:rsidP="00442086">
      <w:pPr>
        <w:jc w:val="both"/>
        <w:rPr>
          <w:rFonts w:asciiTheme="minorHAnsi" w:hAnsiTheme="minorHAnsi" w:cstheme="minorHAnsi"/>
          <w:b/>
          <w:bCs/>
          <w:sz w:val="22"/>
          <w:szCs w:val="22"/>
        </w:rPr>
      </w:pPr>
      <w:r w:rsidRPr="00B82255">
        <w:rPr>
          <w:rFonts w:asciiTheme="minorHAnsi" w:hAnsiTheme="minorHAnsi" w:cstheme="minorHAnsi"/>
          <w:b/>
          <w:bCs/>
          <w:sz w:val="22"/>
          <w:szCs w:val="22"/>
        </w:rPr>
        <w:t>FDV and t</w:t>
      </w:r>
      <w:r w:rsidR="00C718B1" w:rsidRPr="00B82255">
        <w:rPr>
          <w:rFonts w:asciiTheme="minorHAnsi" w:hAnsiTheme="minorHAnsi" w:cstheme="minorHAnsi"/>
          <w:b/>
          <w:bCs/>
          <w:sz w:val="22"/>
          <w:szCs w:val="22"/>
        </w:rPr>
        <w:t>rauma in</w:t>
      </w:r>
      <w:r w:rsidR="003F3DC8" w:rsidRPr="00B82255">
        <w:rPr>
          <w:rFonts w:asciiTheme="minorHAnsi" w:hAnsiTheme="minorHAnsi" w:cstheme="minorHAnsi"/>
          <w:b/>
          <w:bCs/>
          <w:sz w:val="22"/>
          <w:szCs w:val="22"/>
        </w:rPr>
        <w:t>formed</w:t>
      </w:r>
      <w:r w:rsidR="00526461" w:rsidRPr="00B82255">
        <w:rPr>
          <w:rFonts w:asciiTheme="minorHAnsi" w:hAnsiTheme="minorHAnsi" w:cstheme="minorHAnsi"/>
          <w:b/>
          <w:bCs/>
          <w:sz w:val="22"/>
          <w:szCs w:val="22"/>
        </w:rPr>
        <w:t xml:space="preserve"> practice</w:t>
      </w:r>
    </w:p>
    <w:p w14:paraId="4103F944" w14:textId="2E802DDB" w:rsidR="00526461" w:rsidRPr="00303995" w:rsidRDefault="00CB320B" w:rsidP="00442086">
      <w:pPr>
        <w:jc w:val="both"/>
        <w:rPr>
          <w:rFonts w:asciiTheme="minorHAnsi" w:hAnsiTheme="minorHAnsi" w:cstheme="minorHAnsi"/>
          <w:b/>
          <w:bCs/>
          <w:sz w:val="22"/>
          <w:szCs w:val="22"/>
        </w:rPr>
      </w:pPr>
      <w:r w:rsidRPr="00303995">
        <w:rPr>
          <w:rFonts w:asciiTheme="minorHAnsi" w:hAnsiTheme="minorHAnsi" w:cstheme="minorHAnsi"/>
          <w:color w:val="000000"/>
          <w:sz w:val="22"/>
          <w:szCs w:val="22"/>
        </w:rPr>
        <w:t xml:space="preserve">We </w:t>
      </w:r>
      <w:r w:rsidR="00FA190C" w:rsidRPr="00303995">
        <w:rPr>
          <w:rFonts w:asciiTheme="minorHAnsi" w:hAnsiTheme="minorHAnsi" w:cstheme="minorHAnsi"/>
          <w:color w:val="000000"/>
          <w:sz w:val="22"/>
          <w:szCs w:val="22"/>
        </w:rPr>
        <w:t>understand the</w:t>
      </w:r>
      <w:r w:rsidRPr="00303995">
        <w:rPr>
          <w:rFonts w:asciiTheme="minorHAnsi" w:hAnsiTheme="minorHAnsi" w:cstheme="minorHAnsi"/>
          <w:color w:val="000000"/>
          <w:sz w:val="22"/>
          <w:szCs w:val="22"/>
        </w:rPr>
        <w:t xml:space="preserve"> </w:t>
      </w:r>
      <w:r w:rsidR="0010381C" w:rsidRPr="00303995">
        <w:rPr>
          <w:rFonts w:asciiTheme="minorHAnsi" w:hAnsiTheme="minorHAnsi" w:cstheme="minorHAnsi"/>
          <w:color w:val="000000"/>
          <w:sz w:val="22"/>
          <w:szCs w:val="22"/>
        </w:rPr>
        <w:t>effect</w:t>
      </w:r>
      <w:r w:rsidR="00FA190C" w:rsidRPr="00303995">
        <w:rPr>
          <w:rFonts w:asciiTheme="minorHAnsi" w:hAnsiTheme="minorHAnsi" w:cstheme="minorHAnsi"/>
          <w:color w:val="000000"/>
          <w:sz w:val="22"/>
          <w:szCs w:val="22"/>
        </w:rPr>
        <w:t>s</w:t>
      </w:r>
      <w:r w:rsidR="0010381C" w:rsidRPr="00303995">
        <w:rPr>
          <w:rFonts w:asciiTheme="minorHAnsi" w:hAnsiTheme="minorHAnsi" w:cstheme="minorHAnsi"/>
          <w:color w:val="000000"/>
          <w:sz w:val="22"/>
          <w:szCs w:val="22"/>
        </w:rPr>
        <w:t xml:space="preserve"> of </w:t>
      </w:r>
      <w:r w:rsidR="008121CD">
        <w:rPr>
          <w:rFonts w:asciiTheme="minorHAnsi" w:hAnsiTheme="minorHAnsi" w:cstheme="minorHAnsi"/>
          <w:color w:val="000000"/>
          <w:sz w:val="22"/>
          <w:szCs w:val="22"/>
        </w:rPr>
        <w:t xml:space="preserve">FDV on </w:t>
      </w:r>
      <w:r w:rsidR="00D81CC6" w:rsidRPr="00303995">
        <w:rPr>
          <w:rFonts w:asciiTheme="minorHAnsi" w:hAnsiTheme="minorHAnsi" w:cstheme="minorHAnsi"/>
          <w:color w:val="000000"/>
          <w:sz w:val="22"/>
          <w:szCs w:val="22"/>
        </w:rPr>
        <w:t xml:space="preserve">the </w:t>
      </w:r>
      <w:r w:rsidR="001A7631">
        <w:rPr>
          <w:rFonts w:asciiTheme="minorHAnsi" w:hAnsiTheme="minorHAnsi" w:cstheme="minorHAnsi"/>
          <w:color w:val="000000"/>
          <w:sz w:val="22"/>
          <w:szCs w:val="22"/>
        </w:rPr>
        <w:t xml:space="preserve">psychological, social </w:t>
      </w:r>
      <w:r w:rsidR="0010381C" w:rsidRPr="00303995">
        <w:rPr>
          <w:rFonts w:asciiTheme="minorHAnsi" w:hAnsiTheme="minorHAnsi" w:cstheme="minorHAnsi"/>
          <w:color w:val="000000"/>
          <w:sz w:val="22"/>
          <w:szCs w:val="22"/>
        </w:rPr>
        <w:t xml:space="preserve">and emotional development </w:t>
      </w:r>
      <w:r w:rsidR="00D81CC6" w:rsidRPr="00303995">
        <w:rPr>
          <w:rFonts w:asciiTheme="minorHAnsi" w:hAnsiTheme="minorHAnsi" w:cstheme="minorHAnsi"/>
          <w:color w:val="000000"/>
          <w:sz w:val="22"/>
          <w:szCs w:val="22"/>
        </w:rPr>
        <w:t>of children and young people.</w:t>
      </w:r>
      <w:r w:rsidR="006F7B14" w:rsidRPr="00303995">
        <w:rPr>
          <w:rFonts w:asciiTheme="minorHAnsi" w:hAnsiTheme="minorHAnsi" w:cstheme="minorHAnsi"/>
          <w:color w:val="000000"/>
          <w:sz w:val="22"/>
          <w:szCs w:val="22"/>
        </w:rPr>
        <w:t xml:space="preserve"> </w:t>
      </w:r>
      <w:r w:rsidR="0055123F" w:rsidRPr="00303995">
        <w:rPr>
          <w:rFonts w:asciiTheme="minorHAnsi" w:hAnsiTheme="minorHAnsi" w:cstheme="minorHAnsi"/>
          <w:color w:val="000000"/>
          <w:sz w:val="22"/>
          <w:szCs w:val="22"/>
        </w:rPr>
        <w:t>O</w:t>
      </w:r>
      <w:r w:rsidR="00271F7B" w:rsidRPr="00303995">
        <w:rPr>
          <w:rFonts w:asciiTheme="minorHAnsi" w:hAnsiTheme="minorHAnsi" w:cstheme="minorHAnsi"/>
          <w:color w:val="000000"/>
          <w:sz w:val="22"/>
          <w:szCs w:val="22"/>
        </w:rPr>
        <w:t>ur</w:t>
      </w:r>
      <w:r w:rsidR="00703502" w:rsidRPr="00303995">
        <w:rPr>
          <w:rFonts w:asciiTheme="minorHAnsi" w:hAnsiTheme="minorHAnsi" w:cstheme="minorHAnsi"/>
          <w:color w:val="000000"/>
          <w:sz w:val="22"/>
          <w:szCs w:val="22"/>
        </w:rPr>
        <w:t xml:space="preserve"> </w:t>
      </w:r>
      <w:r w:rsidR="006F7B14" w:rsidRPr="00303995">
        <w:rPr>
          <w:rFonts w:asciiTheme="minorHAnsi" w:hAnsiTheme="minorHAnsi" w:cstheme="minorHAnsi"/>
          <w:color w:val="000000"/>
          <w:sz w:val="22"/>
          <w:szCs w:val="22"/>
        </w:rPr>
        <w:t>interactions</w:t>
      </w:r>
      <w:r w:rsidR="00FE2DC0" w:rsidRPr="00303995">
        <w:rPr>
          <w:rFonts w:asciiTheme="minorHAnsi" w:hAnsiTheme="minorHAnsi" w:cstheme="minorHAnsi"/>
          <w:color w:val="000000"/>
          <w:sz w:val="22"/>
          <w:szCs w:val="22"/>
        </w:rPr>
        <w:t xml:space="preserve"> with them</w:t>
      </w:r>
      <w:r w:rsidR="006F7B14" w:rsidRPr="00303995">
        <w:rPr>
          <w:rFonts w:asciiTheme="minorHAnsi" w:hAnsiTheme="minorHAnsi" w:cstheme="minorHAnsi"/>
          <w:color w:val="000000"/>
          <w:sz w:val="22"/>
          <w:szCs w:val="22"/>
        </w:rPr>
        <w:t xml:space="preserve"> are genuine</w:t>
      </w:r>
      <w:r w:rsidR="006F35D7" w:rsidRPr="00303995">
        <w:rPr>
          <w:rFonts w:asciiTheme="minorHAnsi" w:hAnsiTheme="minorHAnsi" w:cstheme="minorHAnsi"/>
          <w:color w:val="000000"/>
          <w:sz w:val="22"/>
          <w:szCs w:val="22"/>
        </w:rPr>
        <w:t xml:space="preserve">, </w:t>
      </w:r>
      <w:r w:rsidR="00FE2DC0" w:rsidRPr="00303995">
        <w:rPr>
          <w:rFonts w:asciiTheme="minorHAnsi" w:hAnsiTheme="minorHAnsi" w:cstheme="minorHAnsi"/>
          <w:color w:val="000000"/>
          <w:sz w:val="22"/>
          <w:szCs w:val="22"/>
        </w:rPr>
        <w:t xml:space="preserve">supportive, </w:t>
      </w:r>
      <w:r w:rsidR="006F35D7" w:rsidRPr="00303995">
        <w:rPr>
          <w:rFonts w:asciiTheme="minorHAnsi" w:hAnsiTheme="minorHAnsi" w:cstheme="minorHAnsi"/>
          <w:color w:val="000000"/>
          <w:sz w:val="22"/>
          <w:szCs w:val="22"/>
        </w:rPr>
        <w:t>strengths based</w:t>
      </w:r>
      <w:r w:rsidR="00671B66" w:rsidRPr="00303995">
        <w:rPr>
          <w:rFonts w:asciiTheme="minorHAnsi" w:hAnsiTheme="minorHAnsi" w:cstheme="minorHAnsi"/>
          <w:color w:val="000000"/>
          <w:sz w:val="22"/>
          <w:szCs w:val="22"/>
        </w:rPr>
        <w:t xml:space="preserve"> </w:t>
      </w:r>
      <w:r w:rsidR="00D65494" w:rsidRPr="00303995">
        <w:rPr>
          <w:rFonts w:asciiTheme="minorHAnsi" w:hAnsiTheme="minorHAnsi" w:cstheme="minorHAnsi"/>
          <w:color w:val="000000"/>
          <w:sz w:val="22"/>
          <w:szCs w:val="22"/>
        </w:rPr>
        <w:t xml:space="preserve">and consider all aspects of </w:t>
      </w:r>
      <w:r w:rsidR="005941F1" w:rsidRPr="00303995">
        <w:rPr>
          <w:rFonts w:asciiTheme="minorHAnsi" w:hAnsiTheme="minorHAnsi" w:cstheme="minorHAnsi"/>
          <w:color w:val="000000"/>
          <w:sz w:val="22"/>
          <w:szCs w:val="22"/>
        </w:rPr>
        <w:t>individual</w:t>
      </w:r>
      <w:r w:rsidR="00703502" w:rsidRPr="00303995">
        <w:rPr>
          <w:rFonts w:asciiTheme="minorHAnsi" w:hAnsiTheme="minorHAnsi" w:cstheme="minorHAnsi"/>
          <w:color w:val="000000"/>
          <w:sz w:val="22"/>
          <w:szCs w:val="22"/>
        </w:rPr>
        <w:t xml:space="preserve"> </w:t>
      </w:r>
      <w:r w:rsidR="00D65494" w:rsidRPr="00303995">
        <w:rPr>
          <w:rFonts w:asciiTheme="minorHAnsi" w:hAnsiTheme="minorHAnsi" w:cstheme="minorHAnsi"/>
          <w:color w:val="000000"/>
          <w:sz w:val="22"/>
          <w:szCs w:val="22"/>
        </w:rPr>
        <w:t>family circumstances.</w:t>
      </w:r>
    </w:p>
    <w:p w14:paraId="58DD0A8C" w14:textId="77777777" w:rsidR="009A7067" w:rsidRPr="00303995" w:rsidRDefault="009A7067" w:rsidP="00442086">
      <w:pPr>
        <w:jc w:val="both"/>
        <w:rPr>
          <w:rFonts w:asciiTheme="minorHAnsi" w:hAnsiTheme="minorHAnsi" w:cstheme="minorHAnsi"/>
          <w:sz w:val="22"/>
          <w:szCs w:val="22"/>
        </w:rPr>
      </w:pPr>
    </w:p>
    <w:p w14:paraId="7B0EFC28" w14:textId="5D1F88FC" w:rsidR="00015623" w:rsidRPr="00303995" w:rsidRDefault="006C48B2" w:rsidP="00442086">
      <w:pPr>
        <w:jc w:val="both"/>
        <w:rPr>
          <w:rFonts w:asciiTheme="minorHAnsi" w:hAnsiTheme="minorHAnsi" w:cstheme="minorHAnsi"/>
          <w:b/>
          <w:bCs/>
          <w:sz w:val="22"/>
          <w:szCs w:val="22"/>
        </w:rPr>
      </w:pPr>
      <w:r w:rsidRPr="00303995">
        <w:rPr>
          <w:rFonts w:asciiTheme="minorHAnsi" w:hAnsiTheme="minorHAnsi" w:cstheme="minorHAnsi"/>
          <w:b/>
          <w:bCs/>
          <w:sz w:val="22"/>
          <w:szCs w:val="22"/>
        </w:rPr>
        <w:t>A</w:t>
      </w:r>
      <w:r w:rsidR="001C71C4" w:rsidRPr="00303995">
        <w:rPr>
          <w:rFonts w:asciiTheme="minorHAnsi" w:hAnsiTheme="minorHAnsi" w:cstheme="minorHAnsi"/>
          <w:b/>
          <w:bCs/>
          <w:sz w:val="22"/>
          <w:szCs w:val="22"/>
        </w:rPr>
        <w:t xml:space="preserve"> collaborative</w:t>
      </w:r>
      <w:r w:rsidR="005A16F2" w:rsidRPr="00303995">
        <w:rPr>
          <w:rFonts w:asciiTheme="minorHAnsi" w:hAnsiTheme="minorHAnsi" w:cstheme="minorHAnsi"/>
          <w:b/>
          <w:bCs/>
          <w:sz w:val="22"/>
          <w:szCs w:val="22"/>
        </w:rPr>
        <w:t xml:space="preserve"> approach</w:t>
      </w:r>
    </w:p>
    <w:p w14:paraId="6708346B" w14:textId="239DD6C8" w:rsidR="00532510" w:rsidRPr="00303995" w:rsidRDefault="007448FD" w:rsidP="00442086">
      <w:pPr>
        <w:jc w:val="both"/>
        <w:rPr>
          <w:rFonts w:asciiTheme="minorHAnsi" w:hAnsiTheme="minorHAnsi" w:cstheme="minorHAnsi"/>
          <w:sz w:val="22"/>
          <w:szCs w:val="22"/>
        </w:rPr>
      </w:pPr>
      <w:r w:rsidRPr="00303995">
        <w:rPr>
          <w:rFonts w:asciiTheme="minorHAnsi" w:hAnsiTheme="minorHAnsi" w:cstheme="minorHAnsi"/>
          <w:sz w:val="22"/>
          <w:szCs w:val="22"/>
        </w:rPr>
        <w:t>We</w:t>
      </w:r>
      <w:r w:rsidR="002E06FD" w:rsidRPr="00303995">
        <w:rPr>
          <w:rFonts w:asciiTheme="minorHAnsi" w:hAnsiTheme="minorHAnsi" w:cstheme="minorHAnsi"/>
          <w:sz w:val="22"/>
          <w:szCs w:val="22"/>
        </w:rPr>
        <w:t xml:space="preserve"> </w:t>
      </w:r>
      <w:r w:rsidR="002B3E3E" w:rsidRPr="00303995">
        <w:rPr>
          <w:rFonts w:asciiTheme="minorHAnsi" w:hAnsiTheme="minorHAnsi" w:cstheme="minorHAnsi"/>
          <w:sz w:val="22"/>
          <w:szCs w:val="22"/>
        </w:rPr>
        <w:t>wor</w:t>
      </w:r>
      <w:r w:rsidR="00146B8C" w:rsidRPr="00303995">
        <w:rPr>
          <w:rFonts w:asciiTheme="minorHAnsi" w:hAnsiTheme="minorHAnsi" w:cstheme="minorHAnsi"/>
          <w:sz w:val="22"/>
          <w:szCs w:val="22"/>
        </w:rPr>
        <w:t xml:space="preserve">k </w:t>
      </w:r>
      <w:r w:rsidR="008F4A0D" w:rsidRPr="00303995">
        <w:rPr>
          <w:rFonts w:asciiTheme="minorHAnsi" w:hAnsiTheme="minorHAnsi" w:cstheme="minorHAnsi"/>
          <w:sz w:val="22"/>
          <w:szCs w:val="22"/>
        </w:rPr>
        <w:t xml:space="preserve">in partnership with children, young </w:t>
      </w:r>
      <w:r w:rsidR="009A7067" w:rsidRPr="00303995">
        <w:rPr>
          <w:rFonts w:asciiTheme="minorHAnsi" w:hAnsiTheme="minorHAnsi" w:cstheme="minorHAnsi"/>
          <w:sz w:val="22"/>
          <w:szCs w:val="22"/>
        </w:rPr>
        <w:t>people,</w:t>
      </w:r>
      <w:r w:rsidR="008F4A0D" w:rsidRPr="00303995">
        <w:rPr>
          <w:rFonts w:asciiTheme="minorHAnsi" w:hAnsiTheme="minorHAnsi" w:cstheme="minorHAnsi"/>
          <w:sz w:val="22"/>
          <w:szCs w:val="22"/>
        </w:rPr>
        <w:t xml:space="preserve"> and </w:t>
      </w:r>
      <w:r w:rsidR="008F4A0D" w:rsidRPr="00577695">
        <w:rPr>
          <w:rFonts w:asciiTheme="minorHAnsi" w:hAnsiTheme="minorHAnsi" w:cstheme="minorHAnsi"/>
          <w:sz w:val="22"/>
          <w:szCs w:val="22"/>
        </w:rPr>
        <w:t xml:space="preserve">their </w:t>
      </w:r>
      <w:r w:rsidR="008121CD" w:rsidRPr="00577695">
        <w:rPr>
          <w:rFonts w:asciiTheme="minorHAnsi" w:hAnsiTheme="minorHAnsi" w:cstheme="minorHAnsi"/>
          <w:sz w:val="22"/>
          <w:szCs w:val="22"/>
        </w:rPr>
        <w:t>mothers/carers</w:t>
      </w:r>
      <w:r w:rsidR="008121CD">
        <w:rPr>
          <w:rFonts w:asciiTheme="minorHAnsi" w:hAnsiTheme="minorHAnsi" w:cstheme="minorHAnsi"/>
          <w:sz w:val="22"/>
          <w:szCs w:val="22"/>
        </w:rPr>
        <w:t xml:space="preserve"> and </w:t>
      </w:r>
      <w:r w:rsidR="008F4A0D" w:rsidRPr="00303995">
        <w:rPr>
          <w:rFonts w:asciiTheme="minorHAnsi" w:hAnsiTheme="minorHAnsi" w:cstheme="minorHAnsi"/>
          <w:sz w:val="22"/>
          <w:szCs w:val="22"/>
        </w:rPr>
        <w:t>families</w:t>
      </w:r>
      <w:r w:rsidR="00AC057F" w:rsidRPr="00303995">
        <w:rPr>
          <w:rFonts w:asciiTheme="minorHAnsi" w:hAnsiTheme="minorHAnsi" w:cstheme="minorHAnsi"/>
          <w:sz w:val="22"/>
          <w:szCs w:val="22"/>
        </w:rPr>
        <w:t xml:space="preserve"> to achieve </w:t>
      </w:r>
      <w:r w:rsidR="00161AEE" w:rsidRPr="00303995">
        <w:rPr>
          <w:rFonts w:asciiTheme="minorHAnsi" w:hAnsiTheme="minorHAnsi" w:cstheme="minorHAnsi"/>
          <w:sz w:val="22"/>
          <w:szCs w:val="22"/>
        </w:rPr>
        <w:t>better outcomes</w:t>
      </w:r>
      <w:r w:rsidR="00532510" w:rsidRPr="00303995">
        <w:rPr>
          <w:rFonts w:asciiTheme="minorHAnsi" w:hAnsiTheme="minorHAnsi" w:cstheme="minorHAnsi"/>
          <w:sz w:val="22"/>
          <w:szCs w:val="22"/>
        </w:rPr>
        <w:t>.</w:t>
      </w:r>
    </w:p>
    <w:p w14:paraId="725C207E" w14:textId="666CFE5C" w:rsidR="005A16F2" w:rsidRPr="00303995" w:rsidRDefault="00390E7B" w:rsidP="00442086">
      <w:pPr>
        <w:jc w:val="both"/>
        <w:rPr>
          <w:rFonts w:asciiTheme="minorHAnsi" w:hAnsiTheme="minorHAnsi" w:cstheme="minorHAnsi"/>
          <w:sz w:val="22"/>
          <w:szCs w:val="22"/>
        </w:rPr>
      </w:pPr>
      <w:r w:rsidRPr="00303995">
        <w:rPr>
          <w:rFonts w:asciiTheme="minorHAnsi" w:hAnsiTheme="minorHAnsi" w:cstheme="minorHAnsi"/>
          <w:sz w:val="22"/>
          <w:szCs w:val="22"/>
        </w:rPr>
        <w:t xml:space="preserve">We </w:t>
      </w:r>
      <w:r w:rsidR="00DC59C7" w:rsidRPr="00303995">
        <w:rPr>
          <w:rFonts w:asciiTheme="minorHAnsi" w:hAnsiTheme="minorHAnsi" w:cstheme="minorHAnsi"/>
          <w:sz w:val="22"/>
          <w:szCs w:val="22"/>
        </w:rPr>
        <w:t xml:space="preserve">promote a </w:t>
      </w:r>
      <w:r w:rsidR="00873F48" w:rsidRPr="00303995">
        <w:rPr>
          <w:rFonts w:asciiTheme="minorHAnsi" w:hAnsiTheme="minorHAnsi" w:cstheme="minorHAnsi"/>
          <w:sz w:val="22"/>
          <w:szCs w:val="22"/>
        </w:rPr>
        <w:t>collaborative</w:t>
      </w:r>
      <w:r w:rsidR="00DC59C7" w:rsidRPr="00303995">
        <w:rPr>
          <w:rFonts w:asciiTheme="minorHAnsi" w:hAnsiTheme="minorHAnsi" w:cstheme="minorHAnsi"/>
          <w:sz w:val="22"/>
          <w:szCs w:val="22"/>
        </w:rPr>
        <w:t xml:space="preserve"> </w:t>
      </w:r>
      <w:r w:rsidR="005235E8" w:rsidRPr="00303995">
        <w:rPr>
          <w:rFonts w:asciiTheme="minorHAnsi" w:hAnsiTheme="minorHAnsi" w:cstheme="minorHAnsi"/>
          <w:sz w:val="22"/>
          <w:szCs w:val="22"/>
        </w:rPr>
        <w:t>approach and</w:t>
      </w:r>
      <w:r w:rsidR="007E4868" w:rsidRPr="00303995">
        <w:rPr>
          <w:rFonts w:asciiTheme="minorHAnsi" w:hAnsiTheme="minorHAnsi" w:cstheme="minorHAnsi"/>
          <w:sz w:val="22"/>
          <w:szCs w:val="22"/>
        </w:rPr>
        <w:t xml:space="preserve"> </w:t>
      </w:r>
      <w:r w:rsidR="00E26C1A" w:rsidRPr="00303995">
        <w:rPr>
          <w:rFonts w:asciiTheme="minorHAnsi" w:hAnsiTheme="minorHAnsi" w:cstheme="minorHAnsi"/>
          <w:sz w:val="22"/>
          <w:szCs w:val="22"/>
        </w:rPr>
        <w:t>strengthen</w:t>
      </w:r>
      <w:r w:rsidR="007E4868" w:rsidRPr="00303995">
        <w:rPr>
          <w:rFonts w:asciiTheme="minorHAnsi" w:hAnsiTheme="minorHAnsi" w:cstheme="minorHAnsi"/>
          <w:sz w:val="22"/>
          <w:szCs w:val="22"/>
        </w:rPr>
        <w:t xml:space="preserve"> </w:t>
      </w:r>
      <w:r w:rsidR="00E26C1A" w:rsidRPr="00303995">
        <w:rPr>
          <w:rFonts w:asciiTheme="minorHAnsi" w:hAnsiTheme="minorHAnsi" w:cstheme="minorHAnsi"/>
          <w:sz w:val="22"/>
          <w:szCs w:val="22"/>
        </w:rPr>
        <w:t>networks</w:t>
      </w:r>
      <w:r w:rsidR="0037677C" w:rsidRPr="00303995">
        <w:rPr>
          <w:rFonts w:asciiTheme="minorHAnsi" w:hAnsiTheme="minorHAnsi" w:cstheme="minorHAnsi"/>
          <w:sz w:val="22"/>
          <w:szCs w:val="22"/>
        </w:rPr>
        <w:t xml:space="preserve"> with</w:t>
      </w:r>
      <w:r w:rsidR="00B15BD1" w:rsidRPr="00303995">
        <w:rPr>
          <w:rFonts w:asciiTheme="minorHAnsi" w:hAnsiTheme="minorHAnsi" w:cstheme="minorHAnsi"/>
          <w:sz w:val="22"/>
          <w:szCs w:val="22"/>
        </w:rPr>
        <w:t xml:space="preserve"> other</w:t>
      </w:r>
      <w:r w:rsidR="0037677C" w:rsidRPr="00303995">
        <w:rPr>
          <w:rFonts w:asciiTheme="minorHAnsi" w:hAnsiTheme="minorHAnsi" w:cstheme="minorHAnsi"/>
          <w:sz w:val="22"/>
          <w:szCs w:val="22"/>
        </w:rPr>
        <w:t xml:space="preserve"> professionals</w:t>
      </w:r>
      <w:r w:rsidR="00BE0FC0" w:rsidRPr="00303995">
        <w:rPr>
          <w:rFonts w:asciiTheme="minorHAnsi" w:hAnsiTheme="minorHAnsi" w:cstheme="minorHAnsi"/>
          <w:sz w:val="22"/>
          <w:szCs w:val="22"/>
        </w:rPr>
        <w:t xml:space="preserve"> </w:t>
      </w:r>
      <w:r w:rsidR="003E2ECB" w:rsidRPr="00303995">
        <w:rPr>
          <w:rFonts w:asciiTheme="minorHAnsi" w:hAnsiTheme="minorHAnsi" w:cstheme="minorHAnsi"/>
          <w:sz w:val="22"/>
          <w:szCs w:val="22"/>
        </w:rPr>
        <w:t>for</w:t>
      </w:r>
      <w:r w:rsidR="00873F48" w:rsidRPr="00303995">
        <w:rPr>
          <w:rFonts w:asciiTheme="minorHAnsi" w:hAnsiTheme="minorHAnsi" w:cstheme="minorHAnsi"/>
          <w:sz w:val="22"/>
          <w:szCs w:val="22"/>
        </w:rPr>
        <w:t xml:space="preserve"> the </w:t>
      </w:r>
      <w:r w:rsidR="00873F48" w:rsidRPr="00577695">
        <w:rPr>
          <w:rFonts w:asciiTheme="minorHAnsi" w:hAnsiTheme="minorHAnsi" w:cstheme="minorHAnsi"/>
          <w:sz w:val="22"/>
          <w:szCs w:val="22"/>
        </w:rPr>
        <w:t>wellbeing</w:t>
      </w:r>
      <w:r w:rsidR="008121CD" w:rsidRPr="00577695">
        <w:rPr>
          <w:rFonts w:asciiTheme="minorHAnsi" w:hAnsiTheme="minorHAnsi" w:cstheme="minorHAnsi"/>
          <w:sz w:val="22"/>
          <w:szCs w:val="22"/>
        </w:rPr>
        <w:t xml:space="preserve"> and safety</w:t>
      </w:r>
      <w:r w:rsidR="00873F48" w:rsidRPr="00303995">
        <w:rPr>
          <w:rFonts w:asciiTheme="minorHAnsi" w:hAnsiTheme="minorHAnsi" w:cstheme="minorHAnsi"/>
          <w:sz w:val="22"/>
          <w:szCs w:val="22"/>
        </w:rPr>
        <w:t xml:space="preserve"> of</w:t>
      </w:r>
      <w:r w:rsidR="003E2ECB" w:rsidRPr="00303995">
        <w:rPr>
          <w:rFonts w:asciiTheme="minorHAnsi" w:hAnsiTheme="minorHAnsi" w:cstheme="minorHAnsi"/>
          <w:sz w:val="22"/>
          <w:szCs w:val="22"/>
        </w:rPr>
        <w:t xml:space="preserve"> children and young people</w:t>
      </w:r>
      <w:r w:rsidR="00C32EBE" w:rsidRPr="00303995">
        <w:rPr>
          <w:rFonts w:asciiTheme="minorHAnsi" w:hAnsiTheme="minorHAnsi" w:cstheme="minorHAnsi"/>
          <w:sz w:val="22"/>
          <w:szCs w:val="22"/>
        </w:rPr>
        <w:t xml:space="preserve"> engaged</w:t>
      </w:r>
      <w:r w:rsidR="003E2ECB" w:rsidRPr="00303995">
        <w:rPr>
          <w:rFonts w:asciiTheme="minorHAnsi" w:hAnsiTheme="minorHAnsi" w:cstheme="minorHAnsi"/>
          <w:sz w:val="22"/>
          <w:szCs w:val="22"/>
        </w:rPr>
        <w:t xml:space="preserve"> </w:t>
      </w:r>
      <w:r w:rsidR="0030074E" w:rsidRPr="00303995">
        <w:rPr>
          <w:rFonts w:asciiTheme="minorHAnsi" w:hAnsiTheme="minorHAnsi" w:cstheme="minorHAnsi"/>
          <w:sz w:val="22"/>
          <w:szCs w:val="22"/>
        </w:rPr>
        <w:t>with</w:t>
      </w:r>
      <w:r w:rsidR="003E2ECB" w:rsidRPr="00303995">
        <w:rPr>
          <w:rFonts w:asciiTheme="minorHAnsi" w:hAnsiTheme="minorHAnsi" w:cstheme="minorHAnsi"/>
          <w:sz w:val="22"/>
          <w:szCs w:val="22"/>
        </w:rPr>
        <w:t xml:space="preserve"> our services</w:t>
      </w:r>
      <w:r w:rsidR="002E06FD" w:rsidRPr="00303995">
        <w:rPr>
          <w:rFonts w:asciiTheme="minorHAnsi" w:hAnsiTheme="minorHAnsi" w:cstheme="minorHAnsi"/>
          <w:sz w:val="22"/>
          <w:szCs w:val="22"/>
        </w:rPr>
        <w:t>.</w:t>
      </w:r>
    </w:p>
    <w:p w14:paraId="77537826" w14:textId="77777777" w:rsidR="004F643E" w:rsidRPr="001F3AEB" w:rsidRDefault="004F643E" w:rsidP="00442086">
      <w:pPr>
        <w:jc w:val="both"/>
        <w:rPr>
          <w:rFonts w:asciiTheme="minorHAnsi" w:hAnsiTheme="minorHAnsi" w:cstheme="minorHAnsi"/>
          <w:sz w:val="22"/>
          <w:szCs w:val="22"/>
        </w:rPr>
      </w:pPr>
    </w:p>
    <w:p w14:paraId="148D0680" w14:textId="129B9FF0" w:rsidR="005F6082" w:rsidRPr="001F3AEB" w:rsidRDefault="00744ABC" w:rsidP="00442086">
      <w:pPr>
        <w:jc w:val="both"/>
        <w:rPr>
          <w:rFonts w:asciiTheme="minorHAnsi" w:hAnsiTheme="minorHAnsi" w:cstheme="minorHAnsi"/>
          <w:b/>
          <w:bCs/>
          <w:sz w:val="28"/>
          <w:szCs w:val="28"/>
        </w:rPr>
      </w:pPr>
      <w:r w:rsidRPr="001F3AEB">
        <w:rPr>
          <w:rFonts w:asciiTheme="minorHAnsi" w:hAnsiTheme="minorHAnsi" w:cstheme="minorHAnsi"/>
          <w:b/>
          <w:bCs/>
          <w:sz w:val="28"/>
          <w:szCs w:val="28"/>
        </w:rPr>
        <w:t>SCOPE</w:t>
      </w:r>
    </w:p>
    <w:p w14:paraId="668E6201" w14:textId="4484BB04" w:rsidR="00791963" w:rsidRPr="008A3068" w:rsidRDefault="00744ABC" w:rsidP="007E0C78">
      <w:pPr>
        <w:pStyle w:val="paragraph"/>
        <w:spacing w:before="0" w:beforeAutospacing="0" w:after="0" w:afterAutospacing="0"/>
        <w:jc w:val="both"/>
        <w:textAlignment w:val="baseline"/>
        <w:rPr>
          <w:rFonts w:asciiTheme="minorHAnsi" w:hAnsiTheme="minorHAnsi" w:cstheme="minorHAnsi"/>
          <w:sz w:val="22"/>
          <w:szCs w:val="22"/>
        </w:rPr>
      </w:pPr>
      <w:r w:rsidRPr="008A3068">
        <w:rPr>
          <w:rFonts w:asciiTheme="minorHAnsi" w:hAnsiTheme="minorHAnsi" w:cstheme="minorHAnsi"/>
          <w:sz w:val="22"/>
          <w:szCs w:val="22"/>
        </w:rPr>
        <w:t xml:space="preserve">This Policy </w:t>
      </w:r>
      <w:bookmarkStart w:id="0" w:name="_Hlk86915773"/>
      <w:r w:rsidRPr="008A3068">
        <w:rPr>
          <w:rFonts w:asciiTheme="minorHAnsi" w:hAnsiTheme="minorHAnsi" w:cstheme="minorHAnsi"/>
          <w:sz w:val="22"/>
          <w:szCs w:val="22"/>
        </w:rPr>
        <w:t>applies to all Board member</w:t>
      </w:r>
      <w:r w:rsidR="006B3251" w:rsidRPr="008A3068">
        <w:rPr>
          <w:rFonts w:asciiTheme="minorHAnsi" w:hAnsiTheme="minorHAnsi" w:cstheme="minorHAnsi"/>
          <w:sz w:val="22"/>
          <w:szCs w:val="22"/>
        </w:rPr>
        <w:t xml:space="preserve">s, </w:t>
      </w:r>
      <w:r w:rsidRPr="008A3068">
        <w:rPr>
          <w:rFonts w:asciiTheme="minorHAnsi" w:hAnsiTheme="minorHAnsi" w:cstheme="minorHAnsi"/>
          <w:sz w:val="22"/>
          <w:szCs w:val="22"/>
        </w:rPr>
        <w:t>employees</w:t>
      </w:r>
      <w:r w:rsidR="006B3251" w:rsidRPr="008A3068">
        <w:rPr>
          <w:rFonts w:asciiTheme="minorHAnsi" w:hAnsiTheme="minorHAnsi" w:cstheme="minorHAnsi"/>
          <w:sz w:val="22"/>
          <w:szCs w:val="22"/>
        </w:rPr>
        <w:t>, volunteer</w:t>
      </w:r>
      <w:r w:rsidR="00791963" w:rsidRPr="008A3068">
        <w:rPr>
          <w:rFonts w:asciiTheme="minorHAnsi" w:hAnsiTheme="minorHAnsi" w:cstheme="minorHAnsi"/>
          <w:sz w:val="22"/>
          <w:szCs w:val="22"/>
        </w:rPr>
        <w:t>s, students, and</w:t>
      </w:r>
      <w:r w:rsidR="00AD57E1" w:rsidRPr="008A3068">
        <w:rPr>
          <w:rFonts w:asciiTheme="minorHAnsi" w:hAnsiTheme="minorHAnsi" w:cstheme="minorHAnsi"/>
          <w:sz w:val="22"/>
          <w:szCs w:val="22"/>
        </w:rPr>
        <w:t xml:space="preserve"> interns</w:t>
      </w:r>
      <w:r w:rsidRPr="008A3068">
        <w:rPr>
          <w:rFonts w:asciiTheme="minorHAnsi" w:hAnsiTheme="minorHAnsi" w:cstheme="minorHAnsi"/>
          <w:sz w:val="22"/>
          <w:szCs w:val="22"/>
        </w:rPr>
        <w:t xml:space="preserve"> of </w:t>
      </w:r>
      <w:bookmarkEnd w:id="0"/>
      <w:r w:rsidR="0033766D">
        <w:rPr>
          <w:rFonts w:asciiTheme="minorHAnsi" w:hAnsiTheme="minorHAnsi" w:cstheme="minorHAnsi"/>
          <w:sz w:val="22"/>
          <w:szCs w:val="22"/>
        </w:rPr>
        <w:t>Starick.</w:t>
      </w:r>
    </w:p>
    <w:p w14:paraId="54583FAB" w14:textId="2DDF718D" w:rsidR="007E0C78" w:rsidRPr="008A3068" w:rsidRDefault="007E0C78" w:rsidP="007E0C78">
      <w:pPr>
        <w:pStyle w:val="paragraph"/>
        <w:spacing w:before="0" w:beforeAutospacing="0" w:after="0" w:afterAutospacing="0"/>
        <w:jc w:val="both"/>
        <w:textAlignment w:val="baseline"/>
        <w:rPr>
          <w:rFonts w:asciiTheme="minorHAnsi" w:hAnsiTheme="minorHAnsi" w:cstheme="minorHAnsi"/>
          <w:sz w:val="22"/>
          <w:szCs w:val="22"/>
        </w:rPr>
      </w:pPr>
      <w:r w:rsidRPr="008A3068">
        <w:rPr>
          <w:rStyle w:val="normaltextrun"/>
          <w:rFonts w:asciiTheme="minorHAnsi" w:hAnsiTheme="minorHAnsi" w:cstheme="minorHAnsi"/>
          <w:sz w:val="22"/>
          <w:szCs w:val="22"/>
          <w:lang w:val="en-US"/>
        </w:rPr>
        <w:t xml:space="preserve">All stakeholders are responsible for understanding their role in promoting the safety, </w:t>
      </w:r>
      <w:r w:rsidR="002D483F" w:rsidRPr="008A3068">
        <w:rPr>
          <w:rStyle w:val="normaltextrun"/>
          <w:rFonts w:asciiTheme="minorHAnsi" w:hAnsiTheme="minorHAnsi" w:cstheme="minorHAnsi"/>
          <w:sz w:val="22"/>
          <w:szCs w:val="22"/>
          <w:lang w:val="en-US"/>
        </w:rPr>
        <w:t>wellbeing,</w:t>
      </w:r>
      <w:r w:rsidR="00AC057F" w:rsidRPr="008A3068">
        <w:rPr>
          <w:rStyle w:val="normaltextrun"/>
          <w:rFonts w:asciiTheme="minorHAnsi" w:hAnsiTheme="minorHAnsi" w:cstheme="minorHAnsi"/>
          <w:sz w:val="22"/>
          <w:szCs w:val="22"/>
          <w:lang w:val="en-US"/>
        </w:rPr>
        <w:t xml:space="preserve"> inclusion</w:t>
      </w:r>
      <w:r w:rsidRPr="008A3068">
        <w:rPr>
          <w:rStyle w:val="normaltextrun"/>
          <w:rFonts w:asciiTheme="minorHAnsi" w:hAnsiTheme="minorHAnsi" w:cstheme="minorHAnsi"/>
          <w:sz w:val="22"/>
          <w:szCs w:val="22"/>
          <w:lang w:val="en-US"/>
        </w:rPr>
        <w:t xml:space="preserve"> and empowerment of children</w:t>
      </w:r>
      <w:r w:rsidR="00AC057F" w:rsidRPr="008A3068">
        <w:rPr>
          <w:rStyle w:val="normaltextrun"/>
          <w:rFonts w:asciiTheme="minorHAnsi" w:hAnsiTheme="minorHAnsi" w:cstheme="minorHAnsi"/>
          <w:sz w:val="22"/>
          <w:szCs w:val="22"/>
          <w:lang w:val="en-US"/>
        </w:rPr>
        <w:t xml:space="preserve"> and young people</w:t>
      </w:r>
      <w:r w:rsidRPr="008A3068">
        <w:rPr>
          <w:rStyle w:val="normaltextrun"/>
          <w:rFonts w:asciiTheme="minorHAnsi" w:hAnsiTheme="minorHAnsi" w:cstheme="minorHAnsi"/>
          <w:sz w:val="22"/>
          <w:szCs w:val="22"/>
          <w:lang w:val="en-US"/>
        </w:rPr>
        <w:t>.</w:t>
      </w:r>
    </w:p>
    <w:p w14:paraId="73ECD623" w14:textId="70140224" w:rsidR="00252734" w:rsidRPr="001B68F4" w:rsidRDefault="00252734" w:rsidP="001B68F4">
      <w:pPr>
        <w:pStyle w:val="paragraph"/>
        <w:spacing w:before="0" w:beforeAutospacing="0" w:after="0" w:afterAutospacing="0"/>
        <w:jc w:val="both"/>
        <w:textAlignment w:val="baseline"/>
        <w:rPr>
          <w:rFonts w:ascii="Segoe UI" w:hAnsi="Segoe UI" w:cs="Segoe UI"/>
          <w:sz w:val="18"/>
          <w:szCs w:val="18"/>
        </w:rPr>
      </w:pPr>
    </w:p>
    <w:p w14:paraId="5FDFF0B4" w14:textId="77777777" w:rsidR="00252734" w:rsidRPr="003B61F8" w:rsidRDefault="00252734" w:rsidP="00252734">
      <w:pPr>
        <w:jc w:val="both"/>
        <w:rPr>
          <w:rFonts w:asciiTheme="minorHAnsi" w:hAnsiTheme="minorHAnsi" w:cstheme="minorHAnsi"/>
          <w:b/>
          <w:sz w:val="28"/>
          <w:szCs w:val="28"/>
        </w:rPr>
      </w:pPr>
      <w:r w:rsidRPr="003B61F8">
        <w:rPr>
          <w:rFonts w:asciiTheme="minorHAnsi" w:hAnsiTheme="minorHAnsi" w:cstheme="minorHAnsi"/>
          <w:b/>
          <w:sz w:val="28"/>
          <w:szCs w:val="28"/>
        </w:rPr>
        <w:t>DEFINITIONS</w:t>
      </w:r>
    </w:p>
    <w:p w14:paraId="0DEB3436" w14:textId="02785375" w:rsidR="00252734" w:rsidRDefault="00252734" w:rsidP="00252734">
      <w:pPr>
        <w:pStyle w:val="Default"/>
        <w:rPr>
          <w:rFonts w:ascii="Calibri" w:hAnsi="Calibri" w:cs="Calibri"/>
          <w:sz w:val="22"/>
          <w:szCs w:val="22"/>
        </w:rPr>
      </w:pPr>
      <w:r w:rsidRPr="00303995">
        <w:rPr>
          <w:rFonts w:ascii="Calibri" w:hAnsi="Calibri" w:cs="Calibri"/>
          <w:b/>
          <w:bCs/>
          <w:sz w:val="22"/>
          <w:szCs w:val="22"/>
        </w:rPr>
        <w:t>A child</w:t>
      </w:r>
      <w:r w:rsidR="00303995">
        <w:rPr>
          <w:rFonts w:ascii="Calibri" w:hAnsi="Calibri" w:cs="Calibri"/>
          <w:sz w:val="22"/>
          <w:szCs w:val="22"/>
        </w:rPr>
        <w:t xml:space="preserve"> refers to a</w:t>
      </w:r>
      <w:r w:rsidRPr="00303995">
        <w:rPr>
          <w:rFonts w:ascii="Calibri" w:hAnsi="Calibri" w:cs="Calibri"/>
          <w:sz w:val="22"/>
          <w:szCs w:val="22"/>
        </w:rPr>
        <w:t>ll children under the age of 18</w:t>
      </w:r>
      <w:r w:rsidR="004631EB" w:rsidRPr="00303995">
        <w:rPr>
          <w:rFonts w:ascii="Calibri" w:hAnsi="Calibri" w:cs="Calibri"/>
          <w:sz w:val="22"/>
          <w:szCs w:val="22"/>
        </w:rPr>
        <w:t xml:space="preserve"> years</w:t>
      </w:r>
      <w:r w:rsidRPr="00303995">
        <w:rPr>
          <w:rFonts w:ascii="Calibri" w:hAnsi="Calibri" w:cs="Calibri"/>
          <w:sz w:val="22"/>
          <w:szCs w:val="22"/>
        </w:rPr>
        <w:t>.</w:t>
      </w:r>
    </w:p>
    <w:p w14:paraId="195DD50E" w14:textId="76F5129C" w:rsidR="00072BCA" w:rsidRDefault="00072BCA" w:rsidP="00252734">
      <w:pPr>
        <w:pStyle w:val="Default"/>
        <w:rPr>
          <w:rFonts w:ascii="Calibri" w:hAnsi="Calibri" w:cs="Calibri"/>
          <w:sz w:val="22"/>
          <w:szCs w:val="22"/>
        </w:rPr>
      </w:pPr>
    </w:p>
    <w:p w14:paraId="32D7EC99" w14:textId="60398A19" w:rsidR="00E827E7" w:rsidRPr="00CC2B1E" w:rsidRDefault="0049237E" w:rsidP="00252734">
      <w:pPr>
        <w:pStyle w:val="Default"/>
        <w:rPr>
          <w:rFonts w:ascii="Calibri" w:hAnsi="Calibri" w:cs="Calibri"/>
          <w:sz w:val="22"/>
          <w:szCs w:val="22"/>
        </w:rPr>
      </w:pPr>
      <w:r w:rsidRPr="008462EE">
        <w:rPr>
          <w:rFonts w:ascii="Calibri" w:hAnsi="Calibri" w:cs="Calibri"/>
          <w:b/>
          <w:bCs/>
          <w:sz w:val="22"/>
          <w:szCs w:val="22"/>
        </w:rPr>
        <w:t>Aboriginal</w:t>
      </w:r>
      <w:r w:rsidR="00452A2D">
        <w:rPr>
          <w:rFonts w:ascii="Calibri" w:hAnsi="Calibri" w:cs="Calibri"/>
          <w:b/>
          <w:bCs/>
          <w:sz w:val="22"/>
          <w:szCs w:val="22"/>
        </w:rPr>
        <w:t xml:space="preserve"> people</w:t>
      </w:r>
      <w:r w:rsidR="00961456">
        <w:rPr>
          <w:rFonts w:ascii="Calibri" w:hAnsi="Calibri" w:cs="Calibri"/>
          <w:b/>
          <w:bCs/>
          <w:sz w:val="22"/>
          <w:szCs w:val="22"/>
        </w:rPr>
        <w:t xml:space="preserve">s </w:t>
      </w:r>
      <w:r w:rsidR="00961456" w:rsidRPr="00CC2B1E">
        <w:rPr>
          <w:rFonts w:ascii="Calibri" w:hAnsi="Calibri" w:cs="Calibri"/>
          <w:sz w:val="22"/>
          <w:szCs w:val="22"/>
        </w:rPr>
        <w:t>are the first people of mainland Australia</w:t>
      </w:r>
      <w:r w:rsidR="00955A7B" w:rsidRPr="00CC2B1E">
        <w:rPr>
          <w:rFonts w:ascii="Calibri" w:hAnsi="Calibri" w:cs="Calibri"/>
          <w:sz w:val="22"/>
          <w:szCs w:val="22"/>
        </w:rPr>
        <w:t xml:space="preserve"> and many of its islands such as Tasmania, Groote </w:t>
      </w:r>
      <w:r w:rsidR="0076690E" w:rsidRPr="00CC2B1E">
        <w:rPr>
          <w:rFonts w:ascii="Calibri" w:hAnsi="Calibri" w:cs="Calibri"/>
          <w:sz w:val="22"/>
          <w:szCs w:val="22"/>
        </w:rPr>
        <w:t xml:space="preserve">Eylandt, </w:t>
      </w:r>
      <w:r w:rsidR="00CC2B1E" w:rsidRPr="00CC2B1E">
        <w:rPr>
          <w:rFonts w:ascii="Calibri" w:hAnsi="Calibri" w:cs="Calibri"/>
          <w:sz w:val="22"/>
          <w:szCs w:val="22"/>
        </w:rPr>
        <w:t>Hinchinbrook</w:t>
      </w:r>
      <w:r w:rsidR="0076690E" w:rsidRPr="00CC2B1E">
        <w:rPr>
          <w:rFonts w:ascii="Calibri" w:hAnsi="Calibri" w:cs="Calibri"/>
          <w:sz w:val="22"/>
          <w:szCs w:val="22"/>
        </w:rPr>
        <w:t xml:space="preserve"> Island and Fraser Island</w:t>
      </w:r>
      <w:r w:rsidR="00AC61F6">
        <w:rPr>
          <w:rFonts w:ascii="Calibri" w:hAnsi="Calibri" w:cs="Calibri"/>
          <w:sz w:val="22"/>
          <w:szCs w:val="22"/>
        </w:rPr>
        <w:t>.</w:t>
      </w:r>
    </w:p>
    <w:p w14:paraId="250C0C7F" w14:textId="77777777" w:rsidR="00CF4849" w:rsidRPr="008462EE" w:rsidRDefault="00CF4849" w:rsidP="00252734">
      <w:pPr>
        <w:pStyle w:val="Default"/>
        <w:rPr>
          <w:rFonts w:ascii="Calibri" w:hAnsi="Calibri" w:cs="Calibri"/>
          <w:b/>
          <w:bCs/>
          <w:sz w:val="22"/>
          <w:szCs w:val="22"/>
        </w:rPr>
      </w:pPr>
    </w:p>
    <w:p w14:paraId="07E59553" w14:textId="77777777" w:rsidR="00C54B00" w:rsidRPr="00B94B26" w:rsidRDefault="00C54B00" w:rsidP="00C54B00">
      <w:pPr>
        <w:pStyle w:val="paragraph"/>
        <w:spacing w:before="0" w:beforeAutospacing="0" w:after="0" w:afterAutospacing="0"/>
        <w:textAlignment w:val="baseline"/>
        <w:rPr>
          <w:rFonts w:asciiTheme="minorHAnsi" w:hAnsiTheme="minorHAnsi" w:cstheme="minorHAnsi"/>
          <w:color w:val="000000"/>
          <w:sz w:val="22"/>
          <w:szCs w:val="22"/>
        </w:rPr>
      </w:pPr>
      <w:r w:rsidRPr="00B94B26">
        <w:rPr>
          <w:rStyle w:val="normaltextrun"/>
          <w:rFonts w:asciiTheme="minorHAnsi" w:hAnsiTheme="minorHAnsi" w:cstheme="minorHAnsi"/>
          <w:b/>
          <w:bCs/>
          <w:color w:val="000000"/>
          <w:sz w:val="22"/>
          <w:szCs w:val="22"/>
        </w:rPr>
        <w:t>Code of Conduct</w:t>
      </w:r>
      <w:r w:rsidRPr="00B94B26">
        <w:rPr>
          <w:rStyle w:val="eop"/>
          <w:rFonts w:asciiTheme="minorHAnsi" w:hAnsiTheme="minorHAnsi" w:cstheme="minorHAnsi"/>
          <w:color w:val="000000"/>
          <w:sz w:val="22"/>
          <w:szCs w:val="22"/>
        </w:rPr>
        <w:t> </w:t>
      </w:r>
    </w:p>
    <w:p w14:paraId="0962E131" w14:textId="14746BBB" w:rsidR="00C54B00" w:rsidRPr="00B94B26" w:rsidRDefault="00C54B00" w:rsidP="00C54B00">
      <w:pPr>
        <w:pStyle w:val="paragraph"/>
        <w:spacing w:before="0" w:beforeAutospacing="0" w:after="0" w:afterAutospacing="0"/>
        <w:textAlignment w:val="baseline"/>
        <w:rPr>
          <w:rFonts w:asciiTheme="minorHAnsi" w:hAnsiTheme="minorHAnsi" w:cstheme="minorHAnsi"/>
          <w:color w:val="000000"/>
          <w:sz w:val="22"/>
          <w:szCs w:val="22"/>
        </w:rPr>
      </w:pPr>
      <w:r w:rsidRPr="00B94B26">
        <w:rPr>
          <w:rStyle w:val="normaltextrun"/>
          <w:rFonts w:asciiTheme="minorHAnsi" w:hAnsiTheme="minorHAnsi" w:cstheme="minorHAnsi"/>
          <w:color w:val="000000"/>
          <w:sz w:val="22"/>
          <w:szCs w:val="22"/>
        </w:rPr>
        <w:t xml:space="preserve">Conduct and behaviour expected of all employees of </w:t>
      </w:r>
      <w:r w:rsidR="00B334B8">
        <w:rPr>
          <w:rStyle w:val="normaltextrun"/>
          <w:rFonts w:asciiTheme="minorHAnsi" w:hAnsiTheme="minorHAnsi" w:cstheme="minorHAnsi"/>
          <w:color w:val="000000"/>
          <w:sz w:val="22"/>
          <w:szCs w:val="22"/>
        </w:rPr>
        <w:t>[</w:t>
      </w:r>
      <w:r w:rsidR="00857B29">
        <w:rPr>
          <w:rStyle w:val="normaltextrun"/>
          <w:rFonts w:asciiTheme="minorHAnsi" w:hAnsiTheme="minorHAnsi" w:cstheme="minorHAnsi"/>
          <w:color w:val="000000"/>
          <w:sz w:val="22"/>
          <w:szCs w:val="22"/>
        </w:rPr>
        <w:t>Organisation]</w:t>
      </w:r>
      <w:r w:rsidRPr="00B94B26">
        <w:rPr>
          <w:rStyle w:val="normaltextrun"/>
          <w:rFonts w:asciiTheme="minorHAnsi" w:hAnsiTheme="minorHAnsi" w:cstheme="minorHAnsi"/>
          <w:color w:val="000000"/>
          <w:sz w:val="22"/>
          <w:szCs w:val="22"/>
        </w:rPr>
        <w:t xml:space="preserve"> whether by way of appointment, contract, temporary arrangement, volunteering or student pl</w:t>
      </w:r>
      <w:r w:rsidR="002B6B53">
        <w:rPr>
          <w:rStyle w:val="normaltextrun"/>
          <w:rFonts w:asciiTheme="minorHAnsi" w:hAnsiTheme="minorHAnsi" w:cstheme="minorHAnsi"/>
          <w:color w:val="000000"/>
          <w:sz w:val="22"/>
          <w:szCs w:val="22"/>
        </w:rPr>
        <w:t>acement</w:t>
      </w:r>
      <w:r w:rsidR="007F35D4">
        <w:rPr>
          <w:rStyle w:val="normaltextrun"/>
          <w:rFonts w:asciiTheme="minorHAnsi" w:hAnsiTheme="minorHAnsi" w:cstheme="minorHAnsi"/>
          <w:color w:val="000000"/>
          <w:sz w:val="22"/>
          <w:szCs w:val="22"/>
        </w:rPr>
        <w:t>.</w:t>
      </w:r>
      <w:r w:rsidR="00502E5F">
        <w:rPr>
          <w:rStyle w:val="normaltextrun"/>
          <w:rFonts w:asciiTheme="minorHAnsi" w:hAnsiTheme="minorHAnsi" w:cstheme="minorHAnsi"/>
          <w:color w:val="000000"/>
          <w:sz w:val="22"/>
          <w:szCs w:val="22"/>
        </w:rPr>
        <w:t>[insert link</w:t>
      </w:r>
      <w:r w:rsidR="00D969B2">
        <w:rPr>
          <w:rStyle w:val="normaltextrun"/>
          <w:rFonts w:asciiTheme="minorHAnsi" w:hAnsiTheme="minorHAnsi" w:cstheme="minorHAnsi"/>
          <w:color w:val="000000"/>
          <w:sz w:val="22"/>
          <w:szCs w:val="22"/>
        </w:rPr>
        <w:t xml:space="preserve"> to form]</w:t>
      </w:r>
    </w:p>
    <w:p w14:paraId="3165D923" w14:textId="77777777" w:rsidR="00C54B00" w:rsidRPr="00B94B26" w:rsidRDefault="00C54B00" w:rsidP="00C54B00">
      <w:pPr>
        <w:pStyle w:val="paragraph"/>
        <w:spacing w:before="0" w:beforeAutospacing="0" w:after="0" w:afterAutospacing="0"/>
        <w:textAlignment w:val="baseline"/>
        <w:rPr>
          <w:rFonts w:asciiTheme="minorHAnsi" w:hAnsiTheme="minorHAnsi" w:cstheme="minorHAnsi"/>
          <w:color w:val="000000"/>
          <w:sz w:val="22"/>
          <w:szCs w:val="22"/>
        </w:rPr>
      </w:pPr>
      <w:r w:rsidRPr="00B94B26">
        <w:rPr>
          <w:rStyle w:val="eop"/>
          <w:rFonts w:asciiTheme="minorHAnsi" w:hAnsiTheme="minorHAnsi" w:cstheme="minorHAnsi"/>
          <w:color w:val="000000"/>
          <w:sz w:val="22"/>
          <w:szCs w:val="22"/>
        </w:rPr>
        <w:t> </w:t>
      </w:r>
    </w:p>
    <w:p w14:paraId="0E0DE323" w14:textId="4E99138B" w:rsidR="00B94B26" w:rsidRPr="00E65C19" w:rsidRDefault="00B94B26" w:rsidP="00E65C19">
      <w:pPr>
        <w:pStyle w:val="paragraph"/>
        <w:spacing w:before="0" w:beforeAutospacing="0" w:after="0" w:afterAutospacing="0"/>
        <w:textAlignment w:val="baseline"/>
        <w:rPr>
          <w:rFonts w:asciiTheme="minorHAnsi" w:hAnsiTheme="minorHAnsi" w:cstheme="minorHAnsi"/>
          <w:color w:val="000000"/>
          <w:sz w:val="22"/>
          <w:szCs w:val="22"/>
        </w:rPr>
      </w:pPr>
      <w:r w:rsidRPr="00B94B26">
        <w:rPr>
          <w:rStyle w:val="normaltextrun"/>
          <w:rFonts w:asciiTheme="minorHAnsi" w:hAnsiTheme="minorHAnsi" w:cstheme="minorHAnsi"/>
          <w:b/>
          <w:bCs/>
          <w:color w:val="000000"/>
          <w:sz w:val="22"/>
          <w:szCs w:val="22"/>
        </w:rPr>
        <w:lastRenderedPageBreak/>
        <w:t>Child Safe Code of Conduct</w:t>
      </w:r>
      <w:r w:rsidRPr="00B94B26">
        <w:rPr>
          <w:rStyle w:val="eop"/>
          <w:rFonts w:asciiTheme="minorHAnsi" w:hAnsiTheme="minorHAnsi" w:cstheme="minorHAnsi"/>
          <w:color w:val="000000"/>
          <w:sz w:val="22"/>
          <w:szCs w:val="22"/>
        </w:rPr>
        <w:t> </w:t>
      </w:r>
      <w:proofErr w:type="spellStart"/>
      <w:r w:rsidRPr="0008765B">
        <w:rPr>
          <w:rStyle w:val="normaltextrun"/>
          <w:rFonts w:asciiTheme="minorHAnsi" w:hAnsiTheme="minorHAnsi" w:cstheme="minorHAnsi"/>
          <w:sz w:val="22"/>
          <w:szCs w:val="22"/>
        </w:rPr>
        <w:t>Conduct</w:t>
      </w:r>
      <w:proofErr w:type="spellEnd"/>
      <w:r w:rsidRPr="0008765B">
        <w:rPr>
          <w:rStyle w:val="normaltextrun"/>
          <w:rFonts w:asciiTheme="minorHAnsi" w:hAnsiTheme="minorHAnsi" w:cstheme="minorHAnsi"/>
          <w:sz w:val="22"/>
          <w:szCs w:val="22"/>
        </w:rPr>
        <w:t xml:space="preserve"> and behaviour expectations of all employees working fo</w:t>
      </w:r>
      <w:r w:rsidR="00E80041">
        <w:rPr>
          <w:rStyle w:val="normaltextrun"/>
          <w:rFonts w:asciiTheme="minorHAnsi" w:hAnsiTheme="minorHAnsi" w:cstheme="minorHAnsi"/>
          <w:sz w:val="22"/>
          <w:szCs w:val="22"/>
        </w:rPr>
        <w:t>r Starick</w:t>
      </w:r>
      <w:r w:rsidRPr="0008765B">
        <w:rPr>
          <w:rStyle w:val="normaltextrun"/>
          <w:rFonts w:asciiTheme="minorHAnsi" w:hAnsiTheme="minorHAnsi" w:cstheme="minorHAnsi"/>
          <w:sz w:val="22"/>
          <w:szCs w:val="22"/>
        </w:rPr>
        <w:t xml:space="preserve"> whether by way of appointment, contract, temporary arrangement, volunteering, or student placement that promotes the safety, wellbeing, </w:t>
      </w:r>
      <w:r w:rsidRPr="0008765B">
        <w:rPr>
          <w:rFonts w:ascii="Calibri" w:hAnsi="Calibri" w:cs="Calibri"/>
          <w:sz w:val="22"/>
          <w:szCs w:val="22"/>
        </w:rPr>
        <w:t xml:space="preserve">and empowerment of children in line with </w:t>
      </w:r>
      <w:r w:rsidR="00E80041">
        <w:rPr>
          <w:rFonts w:ascii="Calibri" w:hAnsi="Calibri" w:cs="Calibri"/>
          <w:sz w:val="22"/>
          <w:szCs w:val="22"/>
        </w:rPr>
        <w:t xml:space="preserve">Starick’s </w:t>
      </w:r>
      <w:r w:rsidRPr="0008765B">
        <w:rPr>
          <w:rFonts w:ascii="Calibri" w:hAnsi="Calibri" w:cs="Calibri"/>
          <w:sz w:val="22"/>
          <w:szCs w:val="22"/>
        </w:rPr>
        <w:t>culture and values</w:t>
      </w:r>
      <w:r w:rsidRPr="00C9526A">
        <w:rPr>
          <w:rFonts w:ascii="Calibri" w:hAnsi="Calibri" w:cs="Calibri"/>
        </w:rPr>
        <w:t>.    </w:t>
      </w:r>
    </w:p>
    <w:p w14:paraId="2B3BDEF0" w14:textId="3B76765E" w:rsidR="004D0530" w:rsidRPr="00C9526A" w:rsidRDefault="004D0530" w:rsidP="00252734">
      <w:pPr>
        <w:pStyle w:val="Default"/>
        <w:rPr>
          <w:rFonts w:ascii="Calibri" w:hAnsi="Calibri" w:cs="Calibri"/>
          <w:sz w:val="22"/>
          <w:szCs w:val="22"/>
        </w:rPr>
      </w:pPr>
    </w:p>
    <w:p w14:paraId="07C5B806" w14:textId="39872DE9" w:rsidR="00E0715A" w:rsidRDefault="00E0715A" w:rsidP="00252734">
      <w:pPr>
        <w:pStyle w:val="Default"/>
        <w:rPr>
          <w:rFonts w:asciiTheme="minorHAnsi" w:hAnsiTheme="minorHAnsi" w:cstheme="minorHAnsi"/>
          <w:color w:val="333333"/>
          <w:sz w:val="22"/>
          <w:szCs w:val="22"/>
          <w:shd w:val="clear" w:color="auto" w:fill="FFFFFF"/>
        </w:rPr>
      </w:pPr>
      <w:r w:rsidRPr="00C9526A">
        <w:rPr>
          <w:rFonts w:ascii="Calibri" w:hAnsi="Calibri" w:cs="Calibri"/>
          <w:b/>
          <w:bCs/>
          <w:sz w:val="22"/>
          <w:szCs w:val="22"/>
        </w:rPr>
        <w:t>Culturally</w:t>
      </w:r>
      <w:r w:rsidRPr="00C9526A">
        <w:rPr>
          <w:rFonts w:asciiTheme="minorHAnsi" w:hAnsiTheme="minorHAnsi" w:cstheme="minorHAnsi"/>
          <w:b/>
          <w:bCs/>
          <w:sz w:val="22"/>
          <w:szCs w:val="22"/>
        </w:rPr>
        <w:t xml:space="preserve"> </w:t>
      </w:r>
      <w:r w:rsidRPr="004A1C41">
        <w:rPr>
          <w:rFonts w:asciiTheme="minorHAnsi" w:hAnsiTheme="minorHAnsi" w:cstheme="minorHAnsi"/>
          <w:b/>
          <w:bCs/>
          <w:sz w:val="22"/>
          <w:szCs w:val="22"/>
        </w:rPr>
        <w:t xml:space="preserve">and </w:t>
      </w:r>
      <w:r w:rsidR="005F3662" w:rsidRPr="004A1C41">
        <w:rPr>
          <w:rFonts w:asciiTheme="minorHAnsi" w:hAnsiTheme="minorHAnsi" w:cstheme="minorHAnsi"/>
          <w:b/>
          <w:bCs/>
          <w:sz w:val="22"/>
          <w:szCs w:val="22"/>
        </w:rPr>
        <w:t>linguistically</w:t>
      </w:r>
      <w:r w:rsidRPr="004A1C41">
        <w:rPr>
          <w:rFonts w:asciiTheme="minorHAnsi" w:hAnsiTheme="minorHAnsi" w:cstheme="minorHAnsi"/>
          <w:b/>
          <w:bCs/>
          <w:sz w:val="22"/>
          <w:szCs w:val="22"/>
        </w:rPr>
        <w:t xml:space="preserve"> </w:t>
      </w:r>
      <w:r w:rsidR="00972915" w:rsidRPr="004A1C41">
        <w:rPr>
          <w:rFonts w:asciiTheme="minorHAnsi" w:hAnsiTheme="minorHAnsi" w:cstheme="minorHAnsi"/>
          <w:b/>
          <w:bCs/>
          <w:sz w:val="22"/>
          <w:szCs w:val="22"/>
        </w:rPr>
        <w:t>diverse</w:t>
      </w:r>
      <w:r w:rsidR="00E82FAD" w:rsidRPr="004A1C41">
        <w:rPr>
          <w:rFonts w:asciiTheme="minorHAnsi" w:hAnsiTheme="minorHAnsi" w:cstheme="minorHAnsi"/>
          <w:b/>
          <w:bCs/>
          <w:sz w:val="22"/>
          <w:szCs w:val="22"/>
        </w:rPr>
        <w:t xml:space="preserve"> (</w:t>
      </w:r>
      <w:proofErr w:type="spellStart"/>
      <w:r w:rsidR="00E82FAD" w:rsidRPr="004A1C41">
        <w:rPr>
          <w:rFonts w:asciiTheme="minorHAnsi" w:hAnsiTheme="minorHAnsi" w:cstheme="minorHAnsi"/>
          <w:b/>
          <w:bCs/>
          <w:sz w:val="22"/>
          <w:szCs w:val="22"/>
        </w:rPr>
        <w:t>CaLD</w:t>
      </w:r>
      <w:proofErr w:type="spellEnd"/>
      <w:r w:rsidR="00E82FAD" w:rsidRPr="004A1C41">
        <w:rPr>
          <w:rFonts w:asciiTheme="minorHAnsi" w:hAnsiTheme="minorHAnsi" w:cstheme="minorHAnsi"/>
          <w:b/>
          <w:bCs/>
          <w:sz w:val="22"/>
          <w:szCs w:val="22"/>
        </w:rPr>
        <w:t>)</w:t>
      </w:r>
      <w:r w:rsidR="00972915" w:rsidRPr="004A1C41">
        <w:rPr>
          <w:rFonts w:asciiTheme="minorHAnsi" w:hAnsiTheme="minorHAnsi" w:cstheme="minorHAnsi"/>
          <w:sz w:val="22"/>
          <w:szCs w:val="22"/>
        </w:rPr>
        <w:t>, represents</w:t>
      </w:r>
      <w:r w:rsidR="005F3662" w:rsidRPr="004A1C41">
        <w:rPr>
          <w:rFonts w:asciiTheme="minorHAnsi" w:hAnsiTheme="minorHAnsi" w:cstheme="minorHAnsi"/>
          <w:color w:val="333333"/>
          <w:sz w:val="22"/>
          <w:szCs w:val="22"/>
          <w:shd w:val="clear" w:color="auto" w:fill="FFFFFF"/>
        </w:rPr>
        <w:t xml:space="preserve"> communities with diverse languages, ethnic backgrounds, nationalities, traditions, societal </w:t>
      </w:r>
      <w:r w:rsidR="006948FB" w:rsidRPr="004A1C41">
        <w:rPr>
          <w:rFonts w:asciiTheme="minorHAnsi" w:hAnsiTheme="minorHAnsi" w:cstheme="minorHAnsi"/>
          <w:color w:val="333333"/>
          <w:sz w:val="22"/>
          <w:szCs w:val="22"/>
          <w:shd w:val="clear" w:color="auto" w:fill="FFFFFF"/>
        </w:rPr>
        <w:t>structures,</w:t>
      </w:r>
      <w:r w:rsidR="005F3662" w:rsidRPr="004A1C41">
        <w:rPr>
          <w:rFonts w:asciiTheme="minorHAnsi" w:hAnsiTheme="minorHAnsi" w:cstheme="minorHAnsi"/>
          <w:color w:val="333333"/>
          <w:sz w:val="22"/>
          <w:szCs w:val="22"/>
          <w:shd w:val="clear" w:color="auto" w:fill="FFFFFF"/>
        </w:rPr>
        <w:t xml:space="preserve"> and religions</w:t>
      </w:r>
      <w:r w:rsidR="0068078F">
        <w:rPr>
          <w:rFonts w:asciiTheme="minorHAnsi" w:hAnsiTheme="minorHAnsi" w:cstheme="minorHAnsi"/>
          <w:color w:val="333333"/>
          <w:sz w:val="22"/>
          <w:szCs w:val="22"/>
          <w:shd w:val="clear" w:color="auto" w:fill="FFFFFF"/>
        </w:rPr>
        <w:t>.</w:t>
      </w:r>
    </w:p>
    <w:p w14:paraId="11F922BB" w14:textId="1DB626AB" w:rsidR="004B15CB" w:rsidRDefault="004B15CB" w:rsidP="00252734">
      <w:pPr>
        <w:pStyle w:val="Default"/>
        <w:rPr>
          <w:rFonts w:asciiTheme="minorHAnsi" w:hAnsiTheme="minorHAnsi" w:cstheme="minorHAnsi"/>
          <w:color w:val="333333"/>
          <w:sz w:val="22"/>
          <w:szCs w:val="22"/>
          <w:shd w:val="clear" w:color="auto" w:fill="FFFFFF"/>
        </w:rPr>
      </w:pPr>
    </w:p>
    <w:p w14:paraId="6FF63394" w14:textId="7DD6EA20" w:rsidR="004B15CB" w:rsidRPr="004B15CB" w:rsidRDefault="004B15CB" w:rsidP="00252734">
      <w:pPr>
        <w:pStyle w:val="Default"/>
        <w:rPr>
          <w:rFonts w:asciiTheme="minorHAnsi" w:hAnsiTheme="minorHAnsi" w:cstheme="minorHAnsi"/>
          <w:b/>
          <w:bCs/>
          <w:color w:val="333333"/>
          <w:sz w:val="22"/>
          <w:szCs w:val="22"/>
          <w:shd w:val="clear" w:color="auto" w:fill="FFFFFF"/>
        </w:rPr>
      </w:pPr>
      <w:r w:rsidRPr="004B15CB">
        <w:rPr>
          <w:rFonts w:asciiTheme="minorHAnsi" w:hAnsiTheme="minorHAnsi" w:cstheme="minorHAnsi"/>
          <w:b/>
          <w:bCs/>
          <w:color w:val="333333"/>
          <w:sz w:val="22"/>
          <w:szCs w:val="22"/>
          <w:shd w:val="clear" w:color="auto" w:fill="FFFFFF"/>
        </w:rPr>
        <w:t>Cultural safe</w:t>
      </w:r>
      <w:r w:rsidR="00D82EC6">
        <w:rPr>
          <w:rFonts w:asciiTheme="minorHAnsi" w:hAnsiTheme="minorHAnsi" w:cstheme="minorHAnsi"/>
          <w:b/>
          <w:bCs/>
          <w:color w:val="333333"/>
          <w:sz w:val="22"/>
          <w:szCs w:val="22"/>
          <w:shd w:val="clear" w:color="auto" w:fill="FFFFFF"/>
        </w:rPr>
        <w:t xml:space="preserve">ty </w:t>
      </w:r>
      <w:r w:rsidR="00D82EC6" w:rsidRPr="00CD3C3E">
        <w:rPr>
          <w:rFonts w:asciiTheme="minorHAnsi" w:hAnsiTheme="minorHAnsi" w:cstheme="minorHAnsi"/>
          <w:color w:val="333333"/>
          <w:sz w:val="22"/>
          <w:szCs w:val="22"/>
          <w:shd w:val="clear" w:color="auto" w:fill="FFFFFF"/>
        </w:rPr>
        <w:t>is an environment</w:t>
      </w:r>
      <w:r w:rsidR="00D01F96" w:rsidRPr="00CD3C3E">
        <w:rPr>
          <w:rFonts w:asciiTheme="minorHAnsi" w:hAnsiTheme="minorHAnsi" w:cstheme="minorHAnsi"/>
          <w:color w:val="333333"/>
          <w:sz w:val="22"/>
          <w:szCs w:val="22"/>
          <w:shd w:val="clear" w:color="auto" w:fill="FFFFFF"/>
        </w:rPr>
        <w:t xml:space="preserve"> that is safe</w:t>
      </w:r>
      <w:r w:rsidR="009F12A2" w:rsidRPr="00CD3C3E">
        <w:rPr>
          <w:rFonts w:asciiTheme="minorHAnsi" w:hAnsiTheme="minorHAnsi" w:cstheme="minorHAnsi"/>
          <w:color w:val="333333"/>
          <w:sz w:val="22"/>
          <w:szCs w:val="22"/>
          <w:shd w:val="clear" w:color="auto" w:fill="FFFFFF"/>
        </w:rPr>
        <w:t xml:space="preserve"> and nurturing</w:t>
      </w:r>
      <w:r w:rsidR="00D01F96" w:rsidRPr="00CD3C3E">
        <w:rPr>
          <w:rFonts w:asciiTheme="minorHAnsi" w:hAnsiTheme="minorHAnsi" w:cstheme="minorHAnsi"/>
          <w:color w:val="333333"/>
          <w:sz w:val="22"/>
          <w:szCs w:val="22"/>
          <w:shd w:val="clear" w:color="auto" w:fill="FFFFFF"/>
        </w:rPr>
        <w:t xml:space="preserve"> for children and young people</w:t>
      </w:r>
      <w:r w:rsidR="00D67BEE" w:rsidRPr="00CD3C3E">
        <w:rPr>
          <w:rFonts w:asciiTheme="minorHAnsi" w:hAnsiTheme="minorHAnsi" w:cstheme="minorHAnsi"/>
          <w:color w:val="333333"/>
          <w:sz w:val="22"/>
          <w:szCs w:val="22"/>
          <w:shd w:val="clear" w:color="auto" w:fill="FFFFFF"/>
        </w:rPr>
        <w:t xml:space="preserve"> where they are comfortable with being themselves, expressing their culture, their spiritual</w:t>
      </w:r>
      <w:r w:rsidR="00823F98" w:rsidRPr="00CD3C3E">
        <w:rPr>
          <w:rFonts w:asciiTheme="minorHAnsi" w:hAnsiTheme="minorHAnsi" w:cstheme="minorHAnsi"/>
          <w:color w:val="333333"/>
          <w:sz w:val="22"/>
          <w:szCs w:val="22"/>
          <w:shd w:val="clear" w:color="auto" w:fill="FFFFFF"/>
        </w:rPr>
        <w:t xml:space="preserve"> and belief systems</w:t>
      </w:r>
      <w:r w:rsidR="005A10EA" w:rsidRPr="00CD3C3E">
        <w:rPr>
          <w:rFonts w:asciiTheme="minorHAnsi" w:hAnsiTheme="minorHAnsi" w:cstheme="minorHAnsi"/>
          <w:color w:val="333333"/>
          <w:sz w:val="22"/>
          <w:szCs w:val="22"/>
          <w:shd w:val="clear" w:color="auto" w:fill="FFFFFF"/>
        </w:rPr>
        <w:t xml:space="preserve"> and they are supported to do so</w:t>
      </w:r>
      <w:r w:rsidR="00CD3C3E" w:rsidRPr="00CD3C3E">
        <w:rPr>
          <w:rFonts w:asciiTheme="minorHAnsi" w:hAnsiTheme="minorHAnsi" w:cstheme="minorHAnsi"/>
          <w:color w:val="333333"/>
          <w:sz w:val="22"/>
          <w:szCs w:val="22"/>
          <w:shd w:val="clear" w:color="auto" w:fill="FFFFFF"/>
        </w:rPr>
        <w:t>.</w:t>
      </w:r>
    </w:p>
    <w:p w14:paraId="56D4A0C8" w14:textId="77777777" w:rsidR="001E78CF" w:rsidRDefault="001E78CF" w:rsidP="00252734">
      <w:pPr>
        <w:pStyle w:val="Default"/>
        <w:rPr>
          <w:rFonts w:ascii="Arial" w:hAnsi="Arial" w:cs="Arial"/>
          <w:color w:val="4D5156"/>
          <w:sz w:val="21"/>
          <w:szCs w:val="21"/>
          <w:shd w:val="clear" w:color="auto" w:fill="FFFFFF"/>
        </w:rPr>
      </w:pPr>
    </w:p>
    <w:p w14:paraId="43F47921" w14:textId="7E481B18" w:rsidR="00AC61F6" w:rsidRDefault="001E78CF" w:rsidP="006410A4">
      <w:pPr>
        <w:pStyle w:val="Default"/>
        <w:rPr>
          <w:rFonts w:asciiTheme="minorHAnsi" w:hAnsiTheme="minorHAnsi" w:cstheme="minorHAnsi"/>
          <w:sz w:val="22"/>
          <w:szCs w:val="22"/>
        </w:rPr>
      </w:pPr>
      <w:r w:rsidRPr="003F6AB5">
        <w:rPr>
          <w:rFonts w:asciiTheme="minorHAnsi" w:hAnsiTheme="minorHAnsi" w:cstheme="minorHAnsi"/>
          <w:b/>
          <w:bCs/>
          <w:sz w:val="22"/>
          <w:szCs w:val="22"/>
        </w:rPr>
        <w:t>Disability</w:t>
      </w:r>
      <w:r w:rsidR="00B41D24" w:rsidRPr="003F6AB5">
        <w:rPr>
          <w:rFonts w:asciiTheme="minorHAnsi" w:hAnsiTheme="minorHAnsi" w:cstheme="minorHAnsi"/>
          <w:sz w:val="22"/>
          <w:szCs w:val="22"/>
        </w:rPr>
        <w:t xml:space="preserve"> is any condition that makes it more difficult for a person to do certain activities or effectively interact with the world around them. These conditions, or impairments, may be cognitive, developmental, intellectual, mental, physical, sensory, or a combination of multiple factors. Impairments causing disability may be present from birth or can be acquired during a person's lifetime. </w:t>
      </w:r>
    </w:p>
    <w:p w14:paraId="6077DD06" w14:textId="58C95E81" w:rsidR="00AC61F6" w:rsidRPr="00AC61F6" w:rsidRDefault="00AC61F6" w:rsidP="00AC61F6">
      <w:pPr>
        <w:pStyle w:val="NormalWeb"/>
        <w:rPr>
          <w:rStyle w:val="normaltextrun"/>
          <w:rFonts w:asciiTheme="minorHAnsi" w:hAnsiTheme="minorHAnsi" w:cstheme="minorHAnsi"/>
          <w:color w:val="000000"/>
          <w:sz w:val="22"/>
          <w:szCs w:val="22"/>
        </w:rPr>
      </w:pPr>
      <w:r>
        <w:rPr>
          <w:rFonts w:asciiTheme="minorHAnsi" w:hAnsiTheme="minorHAnsi" w:cstheme="minorHAnsi"/>
          <w:b/>
          <w:bCs/>
          <w:color w:val="000000"/>
          <w:sz w:val="22"/>
          <w:szCs w:val="22"/>
        </w:rPr>
        <w:t>FDV t</w:t>
      </w:r>
      <w:r w:rsidRPr="00303995">
        <w:rPr>
          <w:rFonts w:asciiTheme="minorHAnsi" w:hAnsiTheme="minorHAnsi" w:cstheme="minorHAnsi"/>
          <w:b/>
          <w:bCs/>
          <w:color w:val="000000"/>
          <w:sz w:val="22"/>
          <w:szCs w:val="22"/>
        </w:rPr>
        <w:t>rauma informed practice</w:t>
      </w:r>
      <w:r>
        <w:rPr>
          <w:rFonts w:asciiTheme="minorHAnsi" w:hAnsiTheme="minorHAnsi" w:cstheme="minorHAnsi"/>
          <w:b/>
          <w:bCs/>
          <w:color w:val="000000"/>
          <w:sz w:val="22"/>
          <w:szCs w:val="22"/>
        </w:rPr>
        <w:t xml:space="preserve"> demonstrates </w:t>
      </w:r>
      <w:r>
        <w:rPr>
          <w:rFonts w:asciiTheme="minorHAnsi" w:hAnsiTheme="minorHAnsi" w:cstheme="minorHAnsi"/>
          <w:color w:val="000000"/>
          <w:sz w:val="22"/>
          <w:szCs w:val="22"/>
        </w:rPr>
        <w:t>a</w:t>
      </w:r>
      <w:r w:rsidRPr="00303995">
        <w:rPr>
          <w:rFonts w:asciiTheme="minorHAnsi" w:hAnsiTheme="minorHAnsi" w:cstheme="minorHAnsi"/>
          <w:color w:val="000000"/>
          <w:sz w:val="22"/>
          <w:szCs w:val="22"/>
        </w:rPr>
        <w:t xml:space="preserve"> way of working that acknowledges the effect of trauma on cognitive and emotional development and social functioning. It strengthens practice through recognition of the critical importance of relationships, </w:t>
      </w:r>
      <w:r>
        <w:rPr>
          <w:rFonts w:asciiTheme="minorHAnsi" w:hAnsiTheme="minorHAnsi" w:cstheme="minorHAnsi"/>
          <w:color w:val="000000"/>
          <w:sz w:val="22"/>
          <w:szCs w:val="22"/>
        </w:rPr>
        <w:t xml:space="preserve">safety, empowerment </w:t>
      </w:r>
      <w:r w:rsidRPr="00303995">
        <w:rPr>
          <w:rFonts w:asciiTheme="minorHAnsi" w:hAnsiTheme="minorHAnsi" w:cstheme="minorHAnsi"/>
          <w:color w:val="000000"/>
          <w:sz w:val="22"/>
          <w:szCs w:val="22"/>
        </w:rPr>
        <w:t>perception of self and the mental and emotional states of complete engagement</w:t>
      </w:r>
      <w:r>
        <w:rPr>
          <w:rFonts w:asciiTheme="minorHAnsi" w:hAnsiTheme="minorHAnsi" w:cstheme="minorHAnsi"/>
          <w:color w:val="000000"/>
          <w:sz w:val="22"/>
          <w:szCs w:val="22"/>
        </w:rPr>
        <w:t>.</w:t>
      </w:r>
    </w:p>
    <w:p w14:paraId="35C5E2D7" w14:textId="5A0BB70E" w:rsidR="00AE7A34" w:rsidRPr="003F6AB5" w:rsidRDefault="00AE7A34" w:rsidP="00AE7A34">
      <w:pPr>
        <w:pStyle w:val="Default"/>
        <w:rPr>
          <w:rFonts w:asciiTheme="minorHAnsi" w:hAnsiTheme="minorHAnsi" w:cstheme="minorHAnsi"/>
          <w:sz w:val="22"/>
          <w:szCs w:val="22"/>
        </w:rPr>
      </w:pPr>
      <w:r w:rsidRPr="003F6AB5">
        <w:rPr>
          <w:rFonts w:asciiTheme="minorHAnsi" w:hAnsiTheme="minorHAnsi" w:cstheme="minorHAnsi"/>
          <w:b/>
          <w:bCs/>
          <w:sz w:val="22"/>
          <w:szCs w:val="22"/>
        </w:rPr>
        <w:t>LGBTIQA+</w:t>
      </w:r>
      <w:r w:rsidRPr="003F6AB5">
        <w:rPr>
          <w:rFonts w:asciiTheme="minorHAnsi" w:hAnsiTheme="minorHAnsi" w:cstheme="minorHAnsi"/>
          <w:sz w:val="22"/>
          <w:szCs w:val="22"/>
        </w:rPr>
        <w:t xml:space="preserve"> is an initialism that collectively represents people who identify as lesbian, gay, bisexual, transgender, </w:t>
      </w:r>
      <w:r w:rsidR="006771F0">
        <w:rPr>
          <w:rFonts w:asciiTheme="minorHAnsi" w:hAnsiTheme="minorHAnsi" w:cstheme="minorHAnsi"/>
          <w:sz w:val="22"/>
          <w:szCs w:val="22"/>
        </w:rPr>
        <w:t xml:space="preserve">or </w:t>
      </w:r>
      <w:r w:rsidRPr="003F6AB5">
        <w:rPr>
          <w:rFonts w:asciiTheme="minorHAnsi" w:hAnsiTheme="minorHAnsi" w:cstheme="minorHAnsi"/>
          <w:sz w:val="22"/>
          <w:szCs w:val="22"/>
        </w:rPr>
        <w:t>queer (or those questioning their gender identity</w:t>
      </w:r>
      <w:r w:rsidR="002D12E6" w:rsidRPr="003F6AB5">
        <w:rPr>
          <w:rFonts w:asciiTheme="minorHAnsi" w:hAnsiTheme="minorHAnsi" w:cstheme="minorHAnsi"/>
          <w:sz w:val="22"/>
          <w:szCs w:val="22"/>
        </w:rPr>
        <w:t>)</w:t>
      </w:r>
      <w:r w:rsidRPr="003F6AB5">
        <w:rPr>
          <w:rFonts w:asciiTheme="minorHAnsi" w:hAnsiTheme="minorHAnsi" w:cstheme="minorHAnsi"/>
          <w:sz w:val="22"/>
          <w:szCs w:val="22"/>
        </w:rPr>
        <w:t>.</w:t>
      </w:r>
    </w:p>
    <w:p w14:paraId="399E3ADB" w14:textId="77777777" w:rsidR="006410A4" w:rsidRPr="003F6AB5" w:rsidRDefault="006410A4" w:rsidP="00AE7A34">
      <w:pPr>
        <w:pStyle w:val="Default"/>
        <w:rPr>
          <w:rFonts w:asciiTheme="minorHAnsi" w:hAnsiTheme="minorHAnsi" w:cstheme="minorHAnsi"/>
          <w:sz w:val="22"/>
          <w:szCs w:val="22"/>
        </w:rPr>
      </w:pPr>
    </w:p>
    <w:p w14:paraId="4E5AB31E" w14:textId="7D4602BF" w:rsidR="009A12BB" w:rsidRPr="003F6AB5" w:rsidRDefault="001E116B" w:rsidP="003F6AB5">
      <w:pPr>
        <w:pStyle w:val="Default"/>
        <w:rPr>
          <w:rFonts w:asciiTheme="minorHAnsi" w:hAnsiTheme="minorHAnsi" w:cstheme="minorHAnsi"/>
          <w:sz w:val="22"/>
          <w:szCs w:val="22"/>
        </w:rPr>
      </w:pPr>
      <w:r w:rsidRPr="003F6AB5">
        <w:rPr>
          <w:rFonts w:asciiTheme="minorHAnsi" w:hAnsiTheme="minorHAnsi" w:cstheme="minorHAnsi"/>
          <w:b/>
          <w:bCs/>
          <w:sz w:val="22"/>
          <w:szCs w:val="22"/>
        </w:rPr>
        <w:t xml:space="preserve">Organisational </w:t>
      </w:r>
      <w:r w:rsidR="002B79D2" w:rsidRPr="003F6AB5">
        <w:rPr>
          <w:rFonts w:asciiTheme="minorHAnsi" w:hAnsiTheme="minorHAnsi" w:cstheme="minorHAnsi"/>
          <w:b/>
          <w:bCs/>
          <w:sz w:val="22"/>
          <w:szCs w:val="22"/>
        </w:rPr>
        <w:t>culture</w:t>
      </w:r>
      <w:r w:rsidR="002B79D2" w:rsidRPr="003F6AB5">
        <w:rPr>
          <w:rFonts w:asciiTheme="minorHAnsi" w:hAnsiTheme="minorHAnsi" w:cstheme="minorHAnsi"/>
          <w:sz w:val="22"/>
          <w:szCs w:val="22"/>
        </w:rPr>
        <w:t xml:space="preserve"> is</w:t>
      </w:r>
      <w:r w:rsidR="009A12BB" w:rsidRPr="003F6AB5">
        <w:rPr>
          <w:rFonts w:asciiTheme="minorHAnsi" w:hAnsiTheme="minorHAnsi" w:cstheme="minorHAnsi"/>
          <w:sz w:val="22"/>
          <w:szCs w:val="22"/>
        </w:rPr>
        <w:t xml:space="preserve"> the system of shared assumptions, values and beliefs that influence the way people behave in an organisation. Leaders have an important role in creating organisational cultures that are safe for children, but ultimately the decisions and behaviours of all adults in an organisation contribute to its culture.</w:t>
      </w:r>
    </w:p>
    <w:p w14:paraId="52125204" w14:textId="77777777" w:rsidR="00252734" w:rsidRPr="003F6AB5" w:rsidRDefault="00252734" w:rsidP="00252734">
      <w:pPr>
        <w:pStyle w:val="Default"/>
        <w:rPr>
          <w:rFonts w:asciiTheme="minorHAnsi" w:hAnsiTheme="minorHAnsi" w:cstheme="minorHAnsi"/>
          <w:sz w:val="22"/>
          <w:szCs w:val="22"/>
        </w:rPr>
      </w:pPr>
    </w:p>
    <w:p w14:paraId="16DBCB2D" w14:textId="21C10A01" w:rsidR="00252734" w:rsidRDefault="00252734" w:rsidP="003F6AB5">
      <w:pPr>
        <w:pStyle w:val="Default"/>
        <w:rPr>
          <w:rFonts w:asciiTheme="minorHAnsi" w:hAnsiTheme="minorHAnsi" w:cstheme="minorHAnsi"/>
          <w:sz w:val="22"/>
          <w:szCs w:val="22"/>
        </w:rPr>
      </w:pPr>
      <w:r w:rsidRPr="00902D09">
        <w:rPr>
          <w:rFonts w:asciiTheme="minorHAnsi" w:hAnsiTheme="minorHAnsi" w:cstheme="minorHAnsi"/>
          <w:b/>
          <w:bCs/>
          <w:sz w:val="22"/>
          <w:szCs w:val="22"/>
        </w:rPr>
        <w:t>Proportionate universalism</w:t>
      </w:r>
      <w:r w:rsidRPr="003F6AB5">
        <w:rPr>
          <w:rFonts w:asciiTheme="minorHAnsi" w:hAnsiTheme="minorHAnsi" w:cstheme="minorHAnsi"/>
          <w:sz w:val="22"/>
          <w:szCs w:val="22"/>
        </w:rPr>
        <w:t xml:space="preserve"> combines the benefits of a universal approach (where preventive services and actions are provided to whole populations) with a targeted approach (where services and actions are directed as needed to priority or vulnerable populations). </w:t>
      </w:r>
    </w:p>
    <w:p w14:paraId="05A998EA" w14:textId="565C0699" w:rsidR="00895B7A" w:rsidRDefault="00895B7A" w:rsidP="003F6AB5">
      <w:pPr>
        <w:pStyle w:val="Default"/>
        <w:rPr>
          <w:rFonts w:asciiTheme="minorHAnsi" w:hAnsiTheme="minorHAnsi" w:cstheme="minorHAnsi"/>
          <w:sz w:val="22"/>
          <w:szCs w:val="22"/>
        </w:rPr>
      </w:pPr>
    </w:p>
    <w:p w14:paraId="23760143" w14:textId="0E7A7EDD" w:rsidR="00895B7A" w:rsidRPr="008E1DD5" w:rsidRDefault="00895B7A" w:rsidP="003F6AB5">
      <w:pPr>
        <w:pStyle w:val="Default"/>
        <w:rPr>
          <w:rFonts w:asciiTheme="minorHAnsi" w:hAnsiTheme="minorHAnsi" w:cstheme="minorHAnsi"/>
          <w:sz w:val="22"/>
          <w:szCs w:val="22"/>
        </w:rPr>
      </w:pPr>
      <w:r w:rsidRPr="00895B7A">
        <w:rPr>
          <w:rFonts w:asciiTheme="minorHAnsi" w:hAnsiTheme="minorHAnsi" w:cstheme="minorHAnsi"/>
          <w:b/>
          <w:bCs/>
          <w:sz w:val="22"/>
          <w:szCs w:val="22"/>
        </w:rPr>
        <w:t>Torres Strait Islander</w:t>
      </w:r>
      <w:r w:rsidR="00AD40AD">
        <w:rPr>
          <w:rFonts w:asciiTheme="minorHAnsi" w:hAnsiTheme="minorHAnsi" w:cstheme="minorHAnsi"/>
          <w:b/>
          <w:bCs/>
          <w:sz w:val="22"/>
          <w:szCs w:val="22"/>
        </w:rPr>
        <w:t xml:space="preserve"> peoples </w:t>
      </w:r>
      <w:r w:rsidR="00AD40AD" w:rsidRPr="008E1DD5">
        <w:rPr>
          <w:rFonts w:asciiTheme="minorHAnsi" w:hAnsiTheme="minorHAnsi" w:cstheme="minorHAnsi"/>
          <w:sz w:val="22"/>
          <w:szCs w:val="22"/>
        </w:rPr>
        <w:t xml:space="preserve">are of </w:t>
      </w:r>
      <w:r w:rsidR="008E1DD5" w:rsidRPr="008E1DD5">
        <w:rPr>
          <w:rFonts w:asciiTheme="minorHAnsi" w:hAnsiTheme="minorHAnsi" w:cstheme="minorHAnsi"/>
          <w:sz w:val="22"/>
          <w:szCs w:val="22"/>
        </w:rPr>
        <w:t>Melanesian</w:t>
      </w:r>
      <w:r w:rsidR="00AD40AD" w:rsidRPr="008E1DD5">
        <w:rPr>
          <w:rFonts w:asciiTheme="minorHAnsi" w:hAnsiTheme="minorHAnsi" w:cstheme="minorHAnsi"/>
          <w:sz w:val="22"/>
          <w:szCs w:val="22"/>
        </w:rPr>
        <w:t xml:space="preserve"> origin and are the indigenous people of th</w:t>
      </w:r>
      <w:r w:rsidR="009D47C1" w:rsidRPr="008E1DD5">
        <w:rPr>
          <w:rFonts w:asciiTheme="minorHAnsi" w:hAnsiTheme="minorHAnsi" w:cstheme="minorHAnsi"/>
          <w:sz w:val="22"/>
          <w:szCs w:val="22"/>
        </w:rPr>
        <w:t>e Torres Strait Islands, located between Australia and Papua New Guinea</w:t>
      </w:r>
      <w:r w:rsidR="008E1DD5" w:rsidRPr="008E1DD5">
        <w:rPr>
          <w:rFonts w:asciiTheme="minorHAnsi" w:hAnsiTheme="minorHAnsi" w:cstheme="minorHAnsi"/>
          <w:sz w:val="22"/>
          <w:szCs w:val="22"/>
        </w:rPr>
        <w:t>.</w:t>
      </w:r>
    </w:p>
    <w:p w14:paraId="7F6B6C38" w14:textId="51BD8268" w:rsidR="00252734" w:rsidRPr="00303995" w:rsidRDefault="00252734" w:rsidP="00252734">
      <w:pPr>
        <w:pStyle w:val="NormalWeb"/>
        <w:rPr>
          <w:rFonts w:asciiTheme="minorHAnsi" w:hAnsiTheme="minorHAnsi" w:cstheme="minorHAnsi"/>
          <w:color w:val="000000"/>
          <w:sz w:val="22"/>
          <w:szCs w:val="22"/>
        </w:rPr>
      </w:pPr>
      <w:r w:rsidRPr="00303995">
        <w:rPr>
          <w:rFonts w:asciiTheme="minorHAnsi" w:hAnsiTheme="minorHAnsi" w:cstheme="minorHAnsi"/>
          <w:b/>
          <w:bCs/>
          <w:color w:val="000000"/>
          <w:sz w:val="22"/>
          <w:szCs w:val="22"/>
        </w:rPr>
        <w:t>Trauma</w:t>
      </w:r>
      <w:r w:rsidR="00A579EB">
        <w:rPr>
          <w:rFonts w:asciiTheme="minorHAnsi" w:hAnsiTheme="minorHAnsi" w:cstheme="minorHAnsi"/>
          <w:color w:val="000000"/>
          <w:sz w:val="22"/>
          <w:szCs w:val="22"/>
        </w:rPr>
        <w:t xml:space="preserve"> </w:t>
      </w:r>
      <w:r w:rsidR="00A7487B">
        <w:rPr>
          <w:rFonts w:asciiTheme="minorHAnsi" w:hAnsiTheme="minorHAnsi" w:cstheme="minorHAnsi"/>
          <w:color w:val="000000"/>
          <w:sz w:val="22"/>
          <w:szCs w:val="22"/>
        </w:rPr>
        <w:t>results from an event, series of events or set of circumstances tha</w:t>
      </w:r>
      <w:r w:rsidR="00286B15">
        <w:rPr>
          <w:rFonts w:asciiTheme="minorHAnsi" w:hAnsiTheme="minorHAnsi" w:cstheme="minorHAnsi"/>
          <w:color w:val="000000"/>
          <w:sz w:val="22"/>
          <w:szCs w:val="22"/>
        </w:rPr>
        <w:t xml:space="preserve">t is </w:t>
      </w:r>
      <w:r w:rsidR="000769AD">
        <w:rPr>
          <w:rFonts w:asciiTheme="minorHAnsi" w:hAnsiTheme="minorHAnsi" w:cstheme="minorHAnsi"/>
          <w:color w:val="000000"/>
          <w:sz w:val="22"/>
          <w:szCs w:val="22"/>
        </w:rPr>
        <w:t>experienced by</w:t>
      </w:r>
      <w:r w:rsidR="00286B15">
        <w:rPr>
          <w:rFonts w:asciiTheme="minorHAnsi" w:hAnsiTheme="minorHAnsi" w:cstheme="minorHAnsi"/>
          <w:color w:val="000000"/>
          <w:sz w:val="22"/>
          <w:szCs w:val="22"/>
        </w:rPr>
        <w:t xml:space="preserve"> an individual as physically or emotionally harmful or life threatening</w:t>
      </w:r>
      <w:r w:rsidR="00B94977">
        <w:rPr>
          <w:rFonts w:asciiTheme="minorHAnsi" w:hAnsiTheme="minorHAnsi" w:cstheme="minorHAnsi"/>
          <w:color w:val="000000"/>
          <w:sz w:val="22"/>
          <w:szCs w:val="22"/>
        </w:rPr>
        <w:t xml:space="preserve"> and has lasting adverse </w:t>
      </w:r>
      <w:r w:rsidR="004B508D">
        <w:rPr>
          <w:rFonts w:asciiTheme="minorHAnsi" w:hAnsiTheme="minorHAnsi" w:cstheme="minorHAnsi"/>
          <w:color w:val="000000"/>
          <w:sz w:val="22"/>
          <w:szCs w:val="22"/>
        </w:rPr>
        <w:t>effects</w:t>
      </w:r>
      <w:r w:rsidR="00B94977">
        <w:rPr>
          <w:rFonts w:asciiTheme="minorHAnsi" w:hAnsiTheme="minorHAnsi" w:cstheme="minorHAnsi"/>
          <w:color w:val="000000"/>
          <w:sz w:val="22"/>
          <w:szCs w:val="22"/>
        </w:rPr>
        <w:t xml:space="preserve"> on the individual’s functioning</w:t>
      </w:r>
      <w:r w:rsidR="00F0149A">
        <w:rPr>
          <w:rFonts w:asciiTheme="minorHAnsi" w:hAnsiTheme="minorHAnsi" w:cstheme="minorHAnsi"/>
          <w:color w:val="000000"/>
          <w:sz w:val="22"/>
          <w:szCs w:val="22"/>
        </w:rPr>
        <w:t xml:space="preserve"> and mental, physical, social, </w:t>
      </w:r>
      <w:r w:rsidR="00D562AA">
        <w:rPr>
          <w:rFonts w:asciiTheme="minorHAnsi" w:hAnsiTheme="minorHAnsi" w:cstheme="minorHAnsi"/>
          <w:color w:val="000000"/>
          <w:sz w:val="22"/>
          <w:szCs w:val="22"/>
        </w:rPr>
        <w:t>emotional,</w:t>
      </w:r>
      <w:r w:rsidR="00F0149A">
        <w:rPr>
          <w:rFonts w:asciiTheme="minorHAnsi" w:hAnsiTheme="minorHAnsi" w:cstheme="minorHAnsi"/>
          <w:color w:val="000000"/>
          <w:sz w:val="22"/>
          <w:szCs w:val="22"/>
        </w:rPr>
        <w:t xml:space="preserve"> or spiritual wellbeing</w:t>
      </w:r>
      <w:r w:rsidR="000769AD">
        <w:rPr>
          <w:rFonts w:asciiTheme="minorHAnsi" w:hAnsiTheme="minorHAnsi" w:cstheme="minorHAnsi"/>
          <w:color w:val="000000"/>
          <w:sz w:val="22"/>
          <w:szCs w:val="22"/>
        </w:rPr>
        <w:t>.</w:t>
      </w:r>
    </w:p>
    <w:p w14:paraId="3D30A8F6" w14:textId="16195040" w:rsidR="000C358C" w:rsidRPr="00303995" w:rsidRDefault="000C358C" w:rsidP="000C358C">
      <w:pPr>
        <w:pStyle w:val="paragraph"/>
        <w:spacing w:before="0" w:beforeAutospacing="0" w:after="0" w:afterAutospacing="0"/>
        <w:textAlignment w:val="baseline"/>
        <w:rPr>
          <w:rFonts w:asciiTheme="minorHAnsi" w:hAnsiTheme="minorHAnsi" w:cstheme="minorHAnsi"/>
          <w:sz w:val="22"/>
          <w:szCs w:val="22"/>
        </w:rPr>
      </w:pPr>
      <w:r w:rsidRPr="00303995">
        <w:rPr>
          <w:rStyle w:val="normaltextrun"/>
          <w:rFonts w:asciiTheme="minorHAnsi" w:hAnsiTheme="minorHAnsi" w:cstheme="minorHAnsi"/>
          <w:b/>
          <w:bCs/>
          <w:color w:val="000000"/>
          <w:sz w:val="22"/>
          <w:szCs w:val="22"/>
          <w:lang w:val="en-US"/>
        </w:rPr>
        <w:lastRenderedPageBreak/>
        <w:t>United Nations Convention on the Rights of the Child</w:t>
      </w:r>
      <w:r w:rsidRPr="00303995">
        <w:rPr>
          <w:rStyle w:val="eop"/>
          <w:rFonts w:asciiTheme="minorHAnsi" w:hAnsiTheme="minorHAnsi" w:cstheme="minorHAnsi"/>
          <w:color w:val="000000"/>
          <w:sz w:val="22"/>
          <w:szCs w:val="22"/>
        </w:rPr>
        <w:t> </w:t>
      </w:r>
      <w:r w:rsidR="00606444">
        <w:rPr>
          <w:rStyle w:val="normaltextrun"/>
          <w:rFonts w:asciiTheme="minorHAnsi" w:hAnsiTheme="minorHAnsi" w:cstheme="minorHAnsi"/>
          <w:color w:val="000000"/>
          <w:sz w:val="22"/>
          <w:szCs w:val="22"/>
          <w:lang w:val="en-US"/>
        </w:rPr>
        <w:t xml:space="preserve">is a </w:t>
      </w:r>
      <w:r w:rsidRPr="00303995">
        <w:rPr>
          <w:rStyle w:val="normaltextrun"/>
          <w:rFonts w:asciiTheme="minorHAnsi" w:hAnsiTheme="minorHAnsi" w:cstheme="minorHAnsi"/>
          <w:color w:val="000000"/>
          <w:sz w:val="22"/>
          <w:szCs w:val="22"/>
          <w:lang w:val="en-US"/>
        </w:rPr>
        <w:t xml:space="preserve">human rights treaty </w:t>
      </w:r>
      <w:r w:rsidR="006771F0">
        <w:rPr>
          <w:rStyle w:val="normaltextrun"/>
          <w:rFonts w:asciiTheme="minorHAnsi" w:hAnsiTheme="minorHAnsi" w:cstheme="minorHAnsi"/>
          <w:color w:val="000000"/>
          <w:sz w:val="22"/>
          <w:szCs w:val="22"/>
          <w:lang w:val="en-US"/>
        </w:rPr>
        <w:t>that</w:t>
      </w:r>
      <w:r w:rsidRPr="00303995">
        <w:rPr>
          <w:rStyle w:val="normaltextrun"/>
          <w:rFonts w:asciiTheme="minorHAnsi" w:hAnsiTheme="minorHAnsi" w:cstheme="minorHAnsi"/>
          <w:color w:val="000000"/>
          <w:sz w:val="22"/>
          <w:szCs w:val="22"/>
          <w:lang w:val="en-US"/>
        </w:rPr>
        <w:t xml:space="preserve"> sets out an international agreement on childhood that includes the civil, political, economic, social, health and cultural rights of children.</w:t>
      </w:r>
      <w:r w:rsidRPr="00303995">
        <w:rPr>
          <w:rStyle w:val="eop"/>
          <w:rFonts w:asciiTheme="minorHAnsi" w:hAnsiTheme="minorHAnsi" w:cstheme="minorHAnsi"/>
          <w:color w:val="000000"/>
          <w:sz w:val="22"/>
          <w:szCs w:val="22"/>
        </w:rPr>
        <w:t> </w:t>
      </w:r>
    </w:p>
    <w:p w14:paraId="24A489E2" w14:textId="77777777" w:rsidR="00252734" w:rsidRDefault="00252734" w:rsidP="00252734">
      <w:pPr>
        <w:jc w:val="both"/>
        <w:rPr>
          <w:rFonts w:asciiTheme="minorHAnsi" w:hAnsiTheme="minorHAnsi" w:cstheme="minorHAnsi"/>
          <w:bCs/>
        </w:rPr>
      </w:pPr>
    </w:p>
    <w:p w14:paraId="52211A98" w14:textId="5762164D" w:rsidR="00C011C2" w:rsidRPr="00DC5CA2" w:rsidRDefault="00252734" w:rsidP="00C011C2">
      <w:pPr>
        <w:jc w:val="both"/>
        <w:rPr>
          <w:rFonts w:asciiTheme="minorHAnsi" w:hAnsiTheme="minorHAnsi" w:cstheme="minorHAnsi"/>
          <w:bCs/>
          <w:sz w:val="22"/>
          <w:szCs w:val="22"/>
        </w:rPr>
      </w:pPr>
      <w:r w:rsidRPr="002C503E">
        <w:rPr>
          <w:rFonts w:asciiTheme="minorHAnsi" w:hAnsiTheme="minorHAnsi" w:cstheme="minorHAnsi"/>
          <w:b/>
          <w:sz w:val="22"/>
          <w:szCs w:val="22"/>
        </w:rPr>
        <w:t>Wellbeing</w:t>
      </w:r>
      <w:r w:rsidR="00D45029" w:rsidRPr="002C503E">
        <w:rPr>
          <w:rFonts w:asciiTheme="minorHAnsi" w:hAnsiTheme="minorHAnsi" w:cstheme="minorHAnsi"/>
          <w:b/>
          <w:sz w:val="22"/>
          <w:szCs w:val="22"/>
        </w:rPr>
        <w:t xml:space="preserve"> </w:t>
      </w:r>
      <w:r w:rsidR="00CC1C6A" w:rsidRPr="00C738D4">
        <w:rPr>
          <w:rFonts w:asciiTheme="minorHAnsi" w:hAnsiTheme="minorHAnsi" w:cstheme="minorHAnsi"/>
          <w:bCs/>
          <w:sz w:val="22"/>
          <w:szCs w:val="22"/>
        </w:rPr>
        <w:t>encompasses</w:t>
      </w:r>
      <w:r w:rsidR="0053563D" w:rsidRPr="00C738D4">
        <w:rPr>
          <w:rFonts w:asciiTheme="minorHAnsi" w:hAnsiTheme="minorHAnsi" w:cstheme="minorHAnsi"/>
          <w:bCs/>
          <w:sz w:val="22"/>
          <w:szCs w:val="22"/>
        </w:rPr>
        <w:t xml:space="preserve"> all different areas of health</w:t>
      </w:r>
      <w:r w:rsidR="002C503E" w:rsidRPr="00C738D4">
        <w:rPr>
          <w:rFonts w:asciiTheme="minorHAnsi" w:hAnsiTheme="minorHAnsi" w:cstheme="minorHAnsi"/>
          <w:bCs/>
          <w:sz w:val="22"/>
          <w:szCs w:val="22"/>
        </w:rPr>
        <w:t xml:space="preserve">: </w:t>
      </w:r>
      <w:r w:rsidR="00CC1C6A" w:rsidRPr="00C738D4">
        <w:rPr>
          <w:rFonts w:asciiTheme="minorHAnsi" w:hAnsiTheme="minorHAnsi" w:cstheme="minorHAnsi"/>
          <w:bCs/>
          <w:sz w:val="22"/>
          <w:szCs w:val="22"/>
        </w:rPr>
        <w:t>physical, mental</w:t>
      </w:r>
      <w:r w:rsidR="001F2B04">
        <w:rPr>
          <w:rFonts w:asciiTheme="minorHAnsi" w:hAnsiTheme="minorHAnsi" w:cstheme="minorHAnsi"/>
          <w:bCs/>
          <w:sz w:val="22"/>
          <w:szCs w:val="22"/>
        </w:rPr>
        <w:t xml:space="preserve">, </w:t>
      </w:r>
      <w:r w:rsidR="002C503E" w:rsidRPr="00C738D4">
        <w:rPr>
          <w:rFonts w:asciiTheme="minorHAnsi" w:hAnsiTheme="minorHAnsi" w:cstheme="minorHAnsi"/>
          <w:bCs/>
          <w:sz w:val="22"/>
          <w:szCs w:val="22"/>
        </w:rPr>
        <w:t>emotional</w:t>
      </w:r>
      <w:r w:rsidR="00443F2F">
        <w:rPr>
          <w:rFonts w:asciiTheme="minorHAnsi" w:hAnsiTheme="minorHAnsi" w:cstheme="minorHAnsi"/>
          <w:bCs/>
          <w:sz w:val="22"/>
          <w:szCs w:val="22"/>
        </w:rPr>
        <w:t xml:space="preserve">, </w:t>
      </w:r>
      <w:r w:rsidR="001F2B04">
        <w:rPr>
          <w:rFonts w:asciiTheme="minorHAnsi" w:hAnsiTheme="minorHAnsi" w:cstheme="minorHAnsi"/>
          <w:bCs/>
          <w:sz w:val="22"/>
          <w:szCs w:val="22"/>
        </w:rPr>
        <w:t>social</w:t>
      </w:r>
      <w:r w:rsidR="00443F2F">
        <w:rPr>
          <w:rFonts w:asciiTheme="minorHAnsi" w:hAnsiTheme="minorHAnsi" w:cstheme="minorHAnsi"/>
          <w:bCs/>
          <w:sz w:val="22"/>
          <w:szCs w:val="22"/>
        </w:rPr>
        <w:t xml:space="preserve">, spiritual and </w:t>
      </w:r>
      <w:proofErr w:type="spellStart"/>
      <w:proofErr w:type="gramStart"/>
      <w:r w:rsidR="00443F2F">
        <w:rPr>
          <w:rFonts w:asciiTheme="minorHAnsi" w:hAnsiTheme="minorHAnsi" w:cstheme="minorHAnsi"/>
          <w:bCs/>
          <w:sz w:val="22"/>
          <w:szCs w:val="22"/>
        </w:rPr>
        <w:t>cultural.</w:t>
      </w:r>
      <w:r w:rsidR="002C503E" w:rsidRPr="00C738D4">
        <w:rPr>
          <w:rFonts w:asciiTheme="minorHAnsi" w:hAnsiTheme="minorHAnsi" w:cstheme="minorHAnsi"/>
          <w:bCs/>
          <w:sz w:val="22"/>
          <w:szCs w:val="22"/>
        </w:rPr>
        <w:t>It</w:t>
      </w:r>
      <w:proofErr w:type="spellEnd"/>
      <w:proofErr w:type="gramEnd"/>
      <w:r w:rsidR="00CC1C6A" w:rsidRPr="00C738D4">
        <w:rPr>
          <w:rFonts w:asciiTheme="minorHAnsi" w:hAnsiTheme="minorHAnsi" w:cstheme="minorHAnsi"/>
          <w:bCs/>
          <w:color w:val="333333"/>
          <w:sz w:val="22"/>
          <w:szCs w:val="22"/>
          <w:shd w:val="clear" w:color="auto" w:fill="FFFFFF"/>
        </w:rPr>
        <w:t xml:space="preserve"> includes</w:t>
      </w:r>
      <w:r w:rsidR="00CC1C6A" w:rsidRPr="002C503E">
        <w:rPr>
          <w:rFonts w:asciiTheme="minorHAnsi" w:hAnsiTheme="minorHAnsi" w:cstheme="minorHAnsi"/>
          <w:color w:val="333333"/>
          <w:sz w:val="22"/>
          <w:szCs w:val="22"/>
          <w:shd w:val="clear" w:color="auto" w:fill="FFFFFF"/>
        </w:rPr>
        <w:t xml:space="preserve"> having good </w:t>
      </w:r>
      <w:r w:rsidR="00CC1C6A" w:rsidRPr="000D472B">
        <w:rPr>
          <w:rFonts w:asciiTheme="minorHAnsi" w:hAnsiTheme="minorHAnsi" w:cstheme="minorHAnsi"/>
          <w:color w:val="333333"/>
          <w:sz w:val="22"/>
          <w:szCs w:val="22"/>
          <w:shd w:val="clear" w:color="auto" w:fill="FFFFFF"/>
        </w:rPr>
        <w:t>mental health</w:t>
      </w:r>
      <w:r w:rsidR="00CC1C6A" w:rsidRPr="002C503E">
        <w:rPr>
          <w:rFonts w:asciiTheme="minorHAnsi" w:hAnsiTheme="minorHAnsi" w:cstheme="minorHAnsi"/>
          <w:color w:val="333333"/>
          <w:sz w:val="22"/>
          <w:szCs w:val="22"/>
          <w:shd w:val="clear" w:color="auto" w:fill="FFFFFF"/>
        </w:rPr>
        <w:t xml:space="preserve">, high life satisfaction, a sense of meaning or purpose, and being able to manage stress. </w:t>
      </w:r>
    </w:p>
    <w:p w14:paraId="74E9468B" w14:textId="77777777" w:rsidR="00AC61F6" w:rsidRPr="003F6AB5" w:rsidRDefault="00AC61F6" w:rsidP="00AC61F6">
      <w:pPr>
        <w:pStyle w:val="Default"/>
        <w:rPr>
          <w:rFonts w:asciiTheme="minorHAnsi" w:hAnsiTheme="minorHAnsi" w:cstheme="minorHAnsi"/>
          <w:sz w:val="22"/>
          <w:szCs w:val="22"/>
        </w:rPr>
      </w:pPr>
    </w:p>
    <w:p w14:paraId="344447F2" w14:textId="77777777" w:rsidR="00AC61F6" w:rsidRPr="00303995" w:rsidRDefault="00AC61F6" w:rsidP="00AC61F6">
      <w:pPr>
        <w:jc w:val="both"/>
        <w:rPr>
          <w:rFonts w:ascii="Calibri" w:hAnsi="Calibri" w:cs="Calibri"/>
          <w:b/>
          <w:bCs/>
          <w:sz w:val="22"/>
          <w:szCs w:val="22"/>
        </w:rPr>
      </w:pPr>
      <w:r w:rsidRPr="00303995">
        <w:rPr>
          <w:rFonts w:ascii="Calibri" w:hAnsi="Calibri" w:cs="Calibri"/>
          <w:b/>
          <w:bCs/>
          <w:sz w:val="22"/>
          <w:szCs w:val="22"/>
        </w:rPr>
        <w:t>Young people</w:t>
      </w:r>
      <w:r>
        <w:rPr>
          <w:rFonts w:ascii="Calibri" w:hAnsi="Calibri" w:cs="Calibri"/>
          <w:b/>
          <w:bCs/>
          <w:sz w:val="22"/>
          <w:szCs w:val="22"/>
        </w:rPr>
        <w:t xml:space="preserve"> </w:t>
      </w:r>
      <w:r w:rsidRPr="00ED0369">
        <w:rPr>
          <w:rFonts w:ascii="Calibri" w:hAnsi="Calibri" w:cs="Calibri"/>
          <w:sz w:val="22"/>
          <w:szCs w:val="22"/>
        </w:rPr>
        <w:t>are aged</w:t>
      </w:r>
      <w:r>
        <w:rPr>
          <w:rFonts w:ascii="Calibri" w:hAnsi="Calibri" w:cs="Calibri"/>
          <w:sz w:val="22"/>
          <w:szCs w:val="22"/>
        </w:rPr>
        <w:t xml:space="preserve"> between</w:t>
      </w:r>
      <w:r w:rsidRPr="00ED0369">
        <w:rPr>
          <w:rFonts w:ascii="Calibri" w:hAnsi="Calibri" w:cs="Calibri"/>
          <w:sz w:val="22"/>
          <w:szCs w:val="22"/>
        </w:rPr>
        <w:t xml:space="preserve"> 12-25 years</w:t>
      </w:r>
      <w:r>
        <w:rPr>
          <w:rFonts w:ascii="Calibri" w:hAnsi="Calibri" w:cs="Calibri"/>
          <w:sz w:val="22"/>
          <w:szCs w:val="22"/>
        </w:rPr>
        <w:t>.</w:t>
      </w:r>
    </w:p>
    <w:p w14:paraId="682F1C38" w14:textId="77777777" w:rsidR="007C0A74" w:rsidRDefault="007C0A74" w:rsidP="00425613">
      <w:pPr>
        <w:pStyle w:val="paragraph"/>
        <w:spacing w:before="0" w:beforeAutospacing="0" w:after="0" w:afterAutospacing="0"/>
        <w:textAlignment w:val="baseline"/>
        <w:rPr>
          <w:rStyle w:val="normaltextrun"/>
          <w:rFonts w:ascii="Calibri" w:hAnsi="Calibri" w:cs="Calibri"/>
          <w:b/>
          <w:bCs/>
          <w:color w:val="000000"/>
          <w:sz w:val="28"/>
          <w:szCs w:val="28"/>
          <w:lang w:val="en-US"/>
        </w:rPr>
      </w:pPr>
    </w:p>
    <w:p w14:paraId="26F8E89C" w14:textId="0A8D4224" w:rsidR="00425613" w:rsidRPr="00072BCA" w:rsidRDefault="00425613" w:rsidP="00425613">
      <w:pPr>
        <w:pStyle w:val="paragraph"/>
        <w:spacing w:before="0" w:beforeAutospacing="0" w:after="0" w:afterAutospacing="0"/>
        <w:textAlignment w:val="baseline"/>
        <w:rPr>
          <w:rFonts w:asciiTheme="minorHAnsi" w:hAnsiTheme="minorHAnsi" w:cstheme="minorHAnsi"/>
          <w:sz w:val="18"/>
          <w:szCs w:val="18"/>
        </w:rPr>
      </w:pPr>
      <w:r w:rsidRPr="00072BCA">
        <w:rPr>
          <w:rStyle w:val="normaltextrun"/>
          <w:rFonts w:asciiTheme="minorHAnsi" w:hAnsiTheme="minorHAnsi" w:cstheme="minorHAnsi"/>
          <w:b/>
          <w:bCs/>
          <w:color w:val="000000"/>
          <w:sz w:val="28"/>
          <w:szCs w:val="28"/>
          <w:lang w:val="en-US"/>
        </w:rPr>
        <w:t>RESPONSIBILITIES</w:t>
      </w:r>
      <w:r w:rsidRPr="00072BCA">
        <w:rPr>
          <w:rStyle w:val="eop"/>
          <w:rFonts w:asciiTheme="minorHAnsi" w:hAnsiTheme="minorHAnsi" w:cstheme="minorHAnsi"/>
          <w:color w:val="000000"/>
          <w:sz w:val="28"/>
          <w:szCs w:val="28"/>
        </w:rPr>
        <w:t> </w:t>
      </w:r>
    </w:p>
    <w:p w14:paraId="36005E52" w14:textId="77777777" w:rsidR="00425613" w:rsidRPr="007C0A74" w:rsidRDefault="00425613" w:rsidP="00425613">
      <w:pPr>
        <w:pStyle w:val="paragraph"/>
        <w:spacing w:before="0" w:beforeAutospacing="0" w:after="0" w:afterAutospacing="0"/>
        <w:textAlignment w:val="baseline"/>
        <w:rPr>
          <w:rFonts w:asciiTheme="minorHAnsi" w:hAnsiTheme="minorHAnsi" w:cstheme="minorHAnsi"/>
          <w:sz w:val="22"/>
          <w:szCs w:val="22"/>
        </w:rPr>
      </w:pPr>
      <w:r w:rsidRPr="007C0A74">
        <w:rPr>
          <w:rStyle w:val="normaltextrun"/>
          <w:rFonts w:asciiTheme="minorHAnsi" w:hAnsiTheme="minorHAnsi" w:cstheme="minorHAnsi"/>
          <w:b/>
          <w:bCs/>
          <w:color w:val="000000"/>
          <w:sz w:val="22"/>
          <w:szCs w:val="22"/>
          <w:lang w:val="en-US"/>
        </w:rPr>
        <w:t>Board and CEO</w:t>
      </w:r>
      <w:r w:rsidRPr="007C0A74">
        <w:rPr>
          <w:rStyle w:val="eop"/>
          <w:rFonts w:asciiTheme="minorHAnsi" w:hAnsiTheme="minorHAnsi" w:cstheme="minorHAnsi"/>
          <w:color w:val="000000"/>
          <w:sz w:val="22"/>
          <w:szCs w:val="22"/>
        </w:rPr>
        <w:t> </w:t>
      </w:r>
    </w:p>
    <w:p w14:paraId="472F4BBA" w14:textId="0806F523" w:rsidR="00425613" w:rsidRPr="007C0A74" w:rsidRDefault="00425613" w:rsidP="00425613">
      <w:pPr>
        <w:pStyle w:val="paragraph"/>
        <w:spacing w:before="0" w:beforeAutospacing="0" w:after="0" w:afterAutospacing="0"/>
        <w:textAlignment w:val="baseline"/>
        <w:rPr>
          <w:rFonts w:asciiTheme="minorHAnsi" w:hAnsiTheme="minorHAnsi" w:cstheme="minorHAnsi"/>
          <w:sz w:val="22"/>
          <w:szCs w:val="22"/>
        </w:rPr>
      </w:pPr>
      <w:r w:rsidRPr="007C0A74">
        <w:rPr>
          <w:rStyle w:val="normaltextrun"/>
          <w:rFonts w:asciiTheme="minorHAnsi" w:hAnsiTheme="minorHAnsi" w:cstheme="minorHAnsi"/>
          <w:color w:val="000000"/>
          <w:sz w:val="22"/>
          <w:szCs w:val="22"/>
          <w:lang w:val="en-US"/>
        </w:rPr>
        <w:t xml:space="preserve">Board members and </w:t>
      </w:r>
      <w:r w:rsidR="007C744A">
        <w:rPr>
          <w:rStyle w:val="normaltextrun"/>
          <w:rFonts w:asciiTheme="minorHAnsi" w:hAnsiTheme="minorHAnsi" w:cstheme="minorHAnsi"/>
          <w:color w:val="000000"/>
          <w:sz w:val="22"/>
          <w:szCs w:val="22"/>
          <w:lang w:val="en-US"/>
        </w:rPr>
        <w:t xml:space="preserve">the </w:t>
      </w:r>
      <w:r w:rsidRPr="007C0A74">
        <w:rPr>
          <w:rStyle w:val="normaltextrun"/>
          <w:rFonts w:asciiTheme="minorHAnsi" w:hAnsiTheme="minorHAnsi" w:cstheme="minorHAnsi"/>
          <w:color w:val="000000"/>
          <w:sz w:val="22"/>
          <w:szCs w:val="22"/>
          <w:lang w:val="en-US"/>
        </w:rPr>
        <w:t>CEO are responsible for ensuring child safety</w:t>
      </w:r>
      <w:r w:rsidR="00A74EC2" w:rsidRPr="007C0A74">
        <w:rPr>
          <w:rStyle w:val="normaltextrun"/>
          <w:rFonts w:asciiTheme="minorHAnsi" w:hAnsiTheme="minorHAnsi" w:cstheme="minorHAnsi"/>
          <w:color w:val="000000"/>
          <w:sz w:val="22"/>
          <w:szCs w:val="22"/>
          <w:lang w:val="en-US"/>
        </w:rPr>
        <w:t xml:space="preserve"> and wellb</w:t>
      </w:r>
      <w:r w:rsidR="00A45424" w:rsidRPr="007C0A74">
        <w:rPr>
          <w:rStyle w:val="normaltextrun"/>
          <w:rFonts w:asciiTheme="minorHAnsi" w:hAnsiTheme="minorHAnsi" w:cstheme="minorHAnsi"/>
          <w:color w:val="000000"/>
          <w:sz w:val="22"/>
          <w:szCs w:val="22"/>
          <w:lang w:val="en-US"/>
        </w:rPr>
        <w:t>e</w:t>
      </w:r>
      <w:r w:rsidR="00A74EC2" w:rsidRPr="007C0A74">
        <w:rPr>
          <w:rStyle w:val="normaltextrun"/>
          <w:rFonts w:asciiTheme="minorHAnsi" w:hAnsiTheme="minorHAnsi" w:cstheme="minorHAnsi"/>
          <w:color w:val="000000"/>
          <w:sz w:val="22"/>
          <w:szCs w:val="22"/>
          <w:lang w:val="en-US"/>
        </w:rPr>
        <w:t>ing</w:t>
      </w:r>
      <w:r w:rsidRPr="007C0A74">
        <w:rPr>
          <w:rStyle w:val="normaltextrun"/>
          <w:rFonts w:asciiTheme="minorHAnsi" w:hAnsiTheme="minorHAnsi" w:cstheme="minorHAnsi"/>
          <w:color w:val="000000"/>
          <w:sz w:val="22"/>
          <w:szCs w:val="22"/>
          <w:lang w:val="en-US"/>
        </w:rPr>
        <w:t xml:space="preserve"> </w:t>
      </w:r>
      <w:r w:rsidR="005071AA">
        <w:rPr>
          <w:rStyle w:val="normaltextrun"/>
          <w:rFonts w:asciiTheme="minorHAnsi" w:hAnsiTheme="minorHAnsi" w:cstheme="minorHAnsi"/>
          <w:color w:val="000000"/>
          <w:sz w:val="22"/>
          <w:szCs w:val="22"/>
          <w:lang w:val="en-US"/>
        </w:rPr>
        <w:t>are</w:t>
      </w:r>
      <w:r w:rsidRPr="007C0A74">
        <w:rPr>
          <w:rStyle w:val="normaltextrun"/>
          <w:rFonts w:asciiTheme="minorHAnsi" w:hAnsiTheme="minorHAnsi" w:cstheme="minorHAnsi"/>
          <w:color w:val="000000"/>
          <w:sz w:val="22"/>
          <w:szCs w:val="22"/>
          <w:lang w:val="en-US"/>
        </w:rPr>
        <w:t xml:space="preserve"> embedded in </w:t>
      </w:r>
      <w:r w:rsidR="000A79C8">
        <w:rPr>
          <w:rStyle w:val="normaltextrun"/>
          <w:rFonts w:asciiTheme="minorHAnsi" w:hAnsiTheme="minorHAnsi" w:cstheme="minorHAnsi"/>
          <w:color w:val="000000"/>
          <w:sz w:val="22"/>
          <w:szCs w:val="22"/>
          <w:lang w:val="en-US"/>
        </w:rPr>
        <w:t>Starick’s</w:t>
      </w:r>
      <w:r w:rsidR="001D1CFC">
        <w:rPr>
          <w:rStyle w:val="normaltextrun"/>
          <w:rFonts w:asciiTheme="minorHAnsi" w:hAnsiTheme="minorHAnsi" w:cstheme="minorHAnsi"/>
          <w:color w:val="000000"/>
          <w:sz w:val="22"/>
          <w:szCs w:val="22"/>
          <w:lang w:val="en-US"/>
        </w:rPr>
        <w:t xml:space="preserve"> </w:t>
      </w:r>
      <w:proofErr w:type="spellStart"/>
      <w:r w:rsidRPr="007C0A74">
        <w:rPr>
          <w:rStyle w:val="normaltextrun"/>
          <w:rFonts w:asciiTheme="minorHAnsi" w:hAnsiTheme="minorHAnsi" w:cstheme="minorHAnsi"/>
          <w:color w:val="000000"/>
          <w:sz w:val="22"/>
          <w:szCs w:val="22"/>
          <w:lang w:val="en-US"/>
        </w:rPr>
        <w:t>organisational</w:t>
      </w:r>
      <w:proofErr w:type="spellEnd"/>
      <w:r w:rsidRPr="007C0A74">
        <w:rPr>
          <w:rStyle w:val="normaltextrun"/>
          <w:rFonts w:asciiTheme="minorHAnsi" w:hAnsiTheme="minorHAnsi" w:cstheme="minorHAnsi"/>
          <w:color w:val="000000"/>
          <w:sz w:val="22"/>
          <w:szCs w:val="22"/>
          <w:lang w:val="en-US"/>
        </w:rPr>
        <w:t xml:space="preserve"> leadership, </w:t>
      </w:r>
      <w:r w:rsidR="00FD575D" w:rsidRPr="007C0A74">
        <w:rPr>
          <w:rStyle w:val="normaltextrun"/>
          <w:rFonts w:asciiTheme="minorHAnsi" w:hAnsiTheme="minorHAnsi" w:cstheme="minorHAnsi"/>
          <w:color w:val="000000"/>
          <w:sz w:val="22"/>
          <w:szCs w:val="22"/>
          <w:lang w:val="en-US"/>
        </w:rPr>
        <w:t>governance,</w:t>
      </w:r>
      <w:r w:rsidRPr="007C0A74">
        <w:rPr>
          <w:rStyle w:val="normaltextrun"/>
          <w:rFonts w:asciiTheme="minorHAnsi" w:hAnsiTheme="minorHAnsi" w:cstheme="minorHAnsi"/>
          <w:color w:val="000000"/>
          <w:sz w:val="22"/>
          <w:szCs w:val="22"/>
          <w:lang w:val="en-US"/>
        </w:rPr>
        <w:t xml:space="preserve"> and culture.</w:t>
      </w:r>
    </w:p>
    <w:p w14:paraId="7C78F389" w14:textId="77777777" w:rsidR="00425613" w:rsidRPr="007C0A74" w:rsidRDefault="00425613" w:rsidP="00425613">
      <w:pPr>
        <w:pStyle w:val="paragraph"/>
        <w:spacing w:before="0" w:beforeAutospacing="0" w:after="0" w:afterAutospacing="0"/>
        <w:jc w:val="both"/>
        <w:textAlignment w:val="baseline"/>
        <w:rPr>
          <w:rFonts w:ascii="Segoe UI" w:hAnsi="Segoe UI" w:cs="Segoe UI"/>
          <w:sz w:val="22"/>
          <w:szCs w:val="22"/>
        </w:rPr>
      </w:pPr>
      <w:r w:rsidRPr="007C0A74">
        <w:rPr>
          <w:rStyle w:val="eop"/>
          <w:rFonts w:ascii="Calibri" w:hAnsi="Calibri" w:cs="Calibri"/>
          <w:sz w:val="22"/>
          <w:szCs w:val="22"/>
        </w:rPr>
        <w:t> </w:t>
      </w:r>
    </w:p>
    <w:p w14:paraId="4723CE39" w14:textId="0417AECC" w:rsidR="00425613" w:rsidRPr="007C0A74" w:rsidRDefault="00425613" w:rsidP="00425613">
      <w:pPr>
        <w:pStyle w:val="paragraph"/>
        <w:spacing w:before="0" w:beforeAutospacing="0" w:after="0" w:afterAutospacing="0"/>
        <w:jc w:val="both"/>
        <w:textAlignment w:val="baseline"/>
        <w:rPr>
          <w:rFonts w:asciiTheme="minorHAnsi" w:hAnsiTheme="minorHAnsi" w:cstheme="minorHAnsi"/>
          <w:sz w:val="22"/>
          <w:szCs w:val="22"/>
        </w:rPr>
      </w:pPr>
      <w:r w:rsidRPr="007C0A74">
        <w:rPr>
          <w:rStyle w:val="normaltextrun"/>
          <w:rFonts w:asciiTheme="minorHAnsi" w:hAnsiTheme="minorHAnsi" w:cstheme="minorHAnsi"/>
          <w:b/>
          <w:bCs/>
          <w:sz w:val="22"/>
          <w:szCs w:val="22"/>
          <w:lang w:val="en-US"/>
        </w:rPr>
        <w:t>Management</w:t>
      </w:r>
      <w:r w:rsidRPr="007C0A74">
        <w:rPr>
          <w:rStyle w:val="normaltextrun"/>
          <w:rFonts w:asciiTheme="minorHAnsi" w:hAnsiTheme="minorHAnsi" w:cstheme="minorHAnsi"/>
          <w:sz w:val="22"/>
          <w:szCs w:val="22"/>
        </w:rPr>
        <w:t> </w:t>
      </w:r>
    </w:p>
    <w:p w14:paraId="43AB397F" w14:textId="69C3FFA7" w:rsidR="00425613" w:rsidRPr="007C0A74" w:rsidRDefault="00425613" w:rsidP="00425613">
      <w:pPr>
        <w:pStyle w:val="paragraph"/>
        <w:spacing w:before="0" w:beforeAutospacing="0" w:after="0" w:afterAutospacing="0"/>
        <w:textAlignment w:val="baseline"/>
        <w:rPr>
          <w:rFonts w:asciiTheme="minorHAnsi" w:hAnsiTheme="minorHAnsi" w:cstheme="minorHAnsi"/>
          <w:sz w:val="22"/>
          <w:szCs w:val="22"/>
        </w:rPr>
      </w:pPr>
      <w:r w:rsidRPr="007C0A74">
        <w:rPr>
          <w:rStyle w:val="normaltextrun"/>
          <w:rFonts w:asciiTheme="minorHAnsi" w:hAnsiTheme="minorHAnsi" w:cstheme="minorHAnsi"/>
          <w:sz w:val="22"/>
          <w:szCs w:val="22"/>
          <w:lang w:val="en-US"/>
        </w:rPr>
        <w:t>Managers have responsibility for</w:t>
      </w:r>
      <w:r w:rsidRPr="007C0A74">
        <w:rPr>
          <w:rStyle w:val="normaltextrun"/>
          <w:rFonts w:asciiTheme="minorHAnsi" w:hAnsiTheme="minorHAnsi" w:cstheme="minorHAnsi"/>
          <w:color w:val="000000"/>
          <w:sz w:val="22"/>
          <w:szCs w:val="22"/>
          <w:lang w:val="en-US"/>
        </w:rPr>
        <w:t xml:space="preserve"> monitoring and supporting the implementation of </w:t>
      </w:r>
      <w:r w:rsidRPr="00D562AA">
        <w:rPr>
          <w:rStyle w:val="normaltextrun"/>
          <w:rFonts w:asciiTheme="minorHAnsi" w:hAnsiTheme="minorHAnsi" w:cstheme="minorHAnsi"/>
          <w:color w:val="000000"/>
          <w:sz w:val="22"/>
          <w:szCs w:val="22"/>
          <w:lang w:val="en-US"/>
        </w:rPr>
        <w:t>child safe</w:t>
      </w:r>
      <w:r w:rsidR="007C744A" w:rsidRPr="00D562AA">
        <w:rPr>
          <w:rStyle w:val="normaltextrun"/>
          <w:rFonts w:asciiTheme="minorHAnsi" w:hAnsiTheme="minorHAnsi" w:cstheme="minorHAnsi"/>
          <w:color w:val="000000"/>
          <w:sz w:val="22"/>
          <w:szCs w:val="22"/>
          <w:lang w:val="en-US"/>
        </w:rPr>
        <w:t>ty and wellbeing</w:t>
      </w:r>
      <w:r w:rsidRPr="007C0A74">
        <w:rPr>
          <w:rStyle w:val="normaltextrun"/>
          <w:rFonts w:asciiTheme="minorHAnsi" w:hAnsiTheme="minorHAnsi" w:cstheme="minorHAnsi"/>
          <w:color w:val="000000"/>
          <w:sz w:val="22"/>
          <w:szCs w:val="22"/>
          <w:lang w:val="en-US"/>
        </w:rPr>
        <w:t xml:space="preserve"> policies by reviewing current practice</w:t>
      </w:r>
      <w:r w:rsidR="005071AA">
        <w:rPr>
          <w:rStyle w:val="normaltextrun"/>
          <w:rFonts w:asciiTheme="minorHAnsi" w:hAnsiTheme="minorHAnsi" w:cstheme="minorHAnsi"/>
          <w:color w:val="000000"/>
          <w:sz w:val="22"/>
          <w:szCs w:val="22"/>
          <w:lang w:val="en-US"/>
        </w:rPr>
        <w:t>s</w:t>
      </w:r>
      <w:r w:rsidRPr="007C0A74">
        <w:rPr>
          <w:rStyle w:val="normaltextrun"/>
          <w:rFonts w:asciiTheme="minorHAnsi" w:hAnsiTheme="minorHAnsi" w:cstheme="minorHAnsi"/>
          <w:color w:val="000000"/>
          <w:sz w:val="22"/>
          <w:szCs w:val="22"/>
          <w:lang w:val="en-US"/>
        </w:rPr>
        <w:t xml:space="preserve"> and developing procedures on an ongoing basis. Managers work with staff to build their capacity and knowledge to</w:t>
      </w:r>
      <w:r w:rsidRPr="007C0A74">
        <w:rPr>
          <w:rStyle w:val="normaltextrun"/>
          <w:rFonts w:asciiTheme="minorHAnsi" w:hAnsiTheme="minorHAnsi" w:cstheme="minorHAnsi"/>
          <w:sz w:val="22"/>
          <w:szCs w:val="22"/>
          <w:lang w:val="en-US"/>
        </w:rPr>
        <w:t xml:space="preserve"> ensure </w:t>
      </w:r>
      <w:r w:rsidRPr="007C0A74">
        <w:rPr>
          <w:rStyle w:val="normaltextrun"/>
          <w:rFonts w:asciiTheme="minorHAnsi" w:hAnsiTheme="minorHAnsi" w:cstheme="minorHAnsi"/>
          <w:color w:val="000000"/>
          <w:sz w:val="22"/>
          <w:szCs w:val="22"/>
          <w:lang w:val="en-US"/>
        </w:rPr>
        <w:t>policies and practices are implemented.</w:t>
      </w:r>
      <w:r w:rsidRPr="007C0A74">
        <w:rPr>
          <w:rStyle w:val="eop"/>
          <w:rFonts w:asciiTheme="minorHAnsi" w:hAnsiTheme="minorHAnsi" w:cstheme="minorHAnsi"/>
          <w:color w:val="000000"/>
          <w:sz w:val="22"/>
          <w:szCs w:val="22"/>
        </w:rPr>
        <w:t> </w:t>
      </w:r>
    </w:p>
    <w:p w14:paraId="5B21E3B7" w14:textId="77777777" w:rsidR="00C9526A" w:rsidRDefault="00C9526A" w:rsidP="00425613">
      <w:pPr>
        <w:pStyle w:val="paragraph"/>
        <w:spacing w:before="0" w:beforeAutospacing="0" w:after="0" w:afterAutospacing="0"/>
        <w:jc w:val="both"/>
        <w:textAlignment w:val="baseline"/>
        <w:rPr>
          <w:rFonts w:ascii="Segoe UI" w:hAnsi="Segoe UI" w:cs="Segoe UI"/>
          <w:sz w:val="18"/>
          <w:szCs w:val="18"/>
        </w:rPr>
      </w:pPr>
    </w:p>
    <w:p w14:paraId="44191654" w14:textId="77777777" w:rsidR="00425613" w:rsidRPr="007C0A74" w:rsidRDefault="00425613" w:rsidP="00425613">
      <w:pPr>
        <w:pStyle w:val="paragraph"/>
        <w:spacing w:before="0" w:beforeAutospacing="0" w:after="0" w:afterAutospacing="0"/>
        <w:jc w:val="both"/>
        <w:textAlignment w:val="baseline"/>
        <w:rPr>
          <w:rFonts w:asciiTheme="minorHAnsi" w:hAnsiTheme="minorHAnsi" w:cstheme="minorHAnsi"/>
          <w:sz w:val="22"/>
          <w:szCs w:val="22"/>
        </w:rPr>
      </w:pPr>
      <w:r w:rsidRPr="007C0A74">
        <w:rPr>
          <w:rStyle w:val="normaltextrun"/>
          <w:rFonts w:asciiTheme="minorHAnsi" w:hAnsiTheme="minorHAnsi" w:cstheme="minorHAnsi"/>
          <w:b/>
          <w:bCs/>
          <w:sz w:val="22"/>
          <w:szCs w:val="22"/>
          <w:lang w:val="en-US"/>
        </w:rPr>
        <w:t>Staff </w:t>
      </w:r>
      <w:r w:rsidRPr="007C0A74">
        <w:rPr>
          <w:rStyle w:val="normaltextrun"/>
          <w:rFonts w:asciiTheme="minorHAnsi" w:hAnsiTheme="minorHAnsi" w:cstheme="minorHAnsi"/>
          <w:sz w:val="22"/>
          <w:szCs w:val="22"/>
        </w:rPr>
        <w:t> </w:t>
      </w:r>
      <w:r w:rsidRPr="007C0A74">
        <w:rPr>
          <w:rStyle w:val="eop"/>
          <w:rFonts w:asciiTheme="minorHAnsi" w:hAnsiTheme="minorHAnsi" w:cstheme="minorHAnsi"/>
          <w:sz w:val="22"/>
          <w:szCs w:val="22"/>
        </w:rPr>
        <w:t> </w:t>
      </w:r>
    </w:p>
    <w:p w14:paraId="117A5D80" w14:textId="11A9EF63" w:rsidR="00425613" w:rsidRPr="007C0A74" w:rsidRDefault="00425613" w:rsidP="00425613">
      <w:pPr>
        <w:pStyle w:val="paragraph"/>
        <w:spacing w:before="0" w:beforeAutospacing="0" w:after="0" w:afterAutospacing="0"/>
        <w:textAlignment w:val="baseline"/>
        <w:rPr>
          <w:rFonts w:asciiTheme="minorHAnsi" w:hAnsiTheme="minorHAnsi" w:cstheme="minorHAnsi"/>
          <w:sz w:val="22"/>
          <w:szCs w:val="22"/>
        </w:rPr>
      </w:pPr>
      <w:r w:rsidRPr="007C0A74">
        <w:rPr>
          <w:rStyle w:val="normaltextrun"/>
          <w:rFonts w:asciiTheme="minorHAnsi" w:hAnsiTheme="minorHAnsi" w:cstheme="minorHAnsi"/>
          <w:color w:val="000000"/>
          <w:sz w:val="22"/>
          <w:szCs w:val="22"/>
          <w:lang w:val="en-US"/>
        </w:rPr>
        <w:t xml:space="preserve">Staff are required to understand and adhere to their role and responsibilities in accordance with </w:t>
      </w:r>
      <w:r w:rsidR="003A1034">
        <w:rPr>
          <w:rStyle w:val="normaltextrun"/>
          <w:rFonts w:asciiTheme="minorHAnsi" w:hAnsiTheme="minorHAnsi" w:cstheme="minorHAnsi"/>
          <w:color w:val="000000"/>
          <w:sz w:val="22"/>
          <w:szCs w:val="22"/>
          <w:lang w:val="en-US"/>
        </w:rPr>
        <w:t xml:space="preserve">Starick’s </w:t>
      </w:r>
      <w:r w:rsidRPr="007C0A74">
        <w:rPr>
          <w:rStyle w:val="normaltextrun"/>
          <w:rFonts w:asciiTheme="minorHAnsi" w:hAnsiTheme="minorHAnsi" w:cstheme="minorHAnsi"/>
          <w:color w:val="000000"/>
          <w:sz w:val="22"/>
          <w:szCs w:val="22"/>
          <w:lang w:val="en-US"/>
        </w:rPr>
        <w:t xml:space="preserve">suite of Child Safe </w:t>
      </w:r>
      <w:proofErr w:type="spellStart"/>
      <w:r w:rsidRPr="007C0A74">
        <w:rPr>
          <w:rStyle w:val="normaltextrun"/>
          <w:rFonts w:asciiTheme="minorHAnsi" w:hAnsiTheme="minorHAnsi" w:cstheme="minorHAnsi"/>
          <w:color w:val="000000"/>
          <w:sz w:val="22"/>
          <w:szCs w:val="22"/>
          <w:lang w:val="en-US"/>
        </w:rPr>
        <w:t>Organisation</w:t>
      </w:r>
      <w:proofErr w:type="spellEnd"/>
      <w:r w:rsidRPr="007C0A74">
        <w:rPr>
          <w:rStyle w:val="normaltextrun"/>
          <w:rFonts w:asciiTheme="minorHAnsi" w:hAnsiTheme="minorHAnsi" w:cstheme="minorHAnsi"/>
          <w:color w:val="000000"/>
          <w:sz w:val="22"/>
          <w:szCs w:val="22"/>
          <w:lang w:val="en-US"/>
        </w:rPr>
        <w:t xml:space="preserve"> polic</w:t>
      </w:r>
      <w:r w:rsidR="003A1034">
        <w:rPr>
          <w:rStyle w:val="normaltextrun"/>
          <w:rFonts w:asciiTheme="minorHAnsi" w:hAnsiTheme="minorHAnsi" w:cstheme="minorHAnsi"/>
          <w:color w:val="000000"/>
          <w:sz w:val="22"/>
          <w:szCs w:val="22"/>
          <w:lang w:val="en-US"/>
        </w:rPr>
        <w:t>ies</w:t>
      </w:r>
      <w:r w:rsidRPr="007C0A74">
        <w:rPr>
          <w:rStyle w:val="normaltextrun"/>
          <w:rFonts w:asciiTheme="minorHAnsi" w:hAnsiTheme="minorHAnsi" w:cstheme="minorHAnsi"/>
          <w:color w:val="000000"/>
          <w:sz w:val="22"/>
          <w:szCs w:val="22"/>
          <w:lang w:val="en-US"/>
        </w:rPr>
        <w:t xml:space="preserve"> and procedures. </w:t>
      </w:r>
      <w:r w:rsidRPr="007C0A74">
        <w:rPr>
          <w:rStyle w:val="eop"/>
          <w:rFonts w:asciiTheme="minorHAnsi" w:hAnsiTheme="minorHAnsi" w:cstheme="minorHAnsi"/>
          <w:color w:val="000000"/>
          <w:sz w:val="22"/>
          <w:szCs w:val="22"/>
        </w:rPr>
        <w:t> </w:t>
      </w:r>
    </w:p>
    <w:p w14:paraId="60AB61D9" w14:textId="77777777" w:rsidR="001D30AE" w:rsidRDefault="001D30AE" w:rsidP="00425613">
      <w:pPr>
        <w:pStyle w:val="paragraph"/>
        <w:spacing w:before="0" w:beforeAutospacing="0" w:after="0" w:afterAutospacing="0"/>
        <w:jc w:val="both"/>
        <w:textAlignment w:val="baseline"/>
        <w:rPr>
          <w:rStyle w:val="normaltextrun"/>
          <w:rFonts w:asciiTheme="minorHAnsi" w:hAnsiTheme="minorHAnsi" w:cstheme="minorHAnsi"/>
          <w:b/>
          <w:bCs/>
          <w:sz w:val="28"/>
          <w:szCs w:val="28"/>
          <w:lang w:val="en-US"/>
        </w:rPr>
      </w:pPr>
    </w:p>
    <w:p w14:paraId="23704FED" w14:textId="1C576ADD" w:rsidR="00425613" w:rsidRPr="00072BCA" w:rsidRDefault="00425613" w:rsidP="00425613">
      <w:pPr>
        <w:pStyle w:val="paragraph"/>
        <w:spacing w:before="0" w:beforeAutospacing="0" w:after="0" w:afterAutospacing="0"/>
        <w:jc w:val="both"/>
        <w:textAlignment w:val="baseline"/>
        <w:rPr>
          <w:rFonts w:asciiTheme="minorHAnsi" w:hAnsiTheme="minorHAnsi" w:cstheme="minorHAnsi"/>
          <w:sz w:val="18"/>
          <w:szCs w:val="18"/>
        </w:rPr>
      </w:pPr>
      <w:r w:rsidRPr="00072BCA">
        <w:rPr>
          <w:rStyle w:val="normaltextrun"/>
          <w:rFonts w:asciiTheme="minorHAnsi" w:hAnsiTheme="minorHAnsi" w:cstheme="minorHAnsi"/>
          <w:b/>
          <w:bCs/>
          <w:sz w:val="28"/>
          <w:szCs w:val="28"/>
          <w:lang w:val="en-US"/>
        </w:rPr>
        <w:t>EVALUATION AND REVIEW</w:t>
      </w:r>
    </w:p>
    <w:p w14:paraId="376A69D6" w14:textId="56193F79" w:rsidR="004121A1" w:rsidRPr="00C9526A" w:rsidRDefault="00425613" w:rsidP="00C9526A">
      <w:pPr>
        <w:pStyle w:val="paragraph"/>
        <w:spacing w:before="0" w:beforeAutospacing="0" w:after="0" w:afterAutospacing="0"/>
        <w:jc w:val="both"/>
        <w:textAlignment w:val="baseline"/>
        <w:rPr>
          <w:rFonts w:asciiTheme="minorHAnsi" w:hAnsiTheme="minorHAnsi" w:cstheme="minorHAnsi"/>
          <w:sz w:val="22"/>
          <w:szCs w:val="22"/>
        </w:rPr>
      </w:pPr>
      <w:r w:rsidRPr="000236FB">
        <w:rPr>
          <w:rStyle w:val="normaltextrun"/>
          <w:rFonts w:asciiTheme="minorHAnsi" w:hAnsiTheme="minorHAnsi" w:cstheme="minorHAnsi"/>
          <w:sz w:val="22"/>
          <w:szCs w:val="22"/>
          <w:lang w:val="en-US"/>
        </w:rPr>
        <w:t>This policy will be reviewed</w:t>
      </w:r>
      <w:r w:rsidR="002672CC" w:rsidRPr="000236FB">
        <w:rPr>
          <w:rStyle w:val="normaltextrun"/>
          <w:rFonts w:asciiTheme="minorHAnsi" w:hAnsiTheme="minorHAnsi" w:cstheme="minorHAnsi"/>
          <w:sz w:val="22"/>
          <w:szCs w:val="22"/>
          <w:lang w:val="en-US"/>
        </w:rPr>
        <w:t xml:space="preserve"> through a child safe lens</w:t>
      </w:r>
      <w:r w:rsidRPr="000236FB">
        <w:rPr>
          <w:rStyle w:val="normaltextrun"/>
          <w:rFonts w:asciiTheme="minorHAnsi" w:hAnsiTheme="minorHAnsi" w:cstheme="minorHAnsi"/>
          <w:sz w:val="22"/>
          <w:szCs w:val="22"/>
          <w:lang w:val="en-US"/>
        </w:rPr>
        <w:t xml:space="preserve"> in accordance with</w:t>
      </w:r>
      <w:r w:rsidR="00013E3B" w:rsidRPr="000236FB">
        <w:rPr>
          <w:rStyle w:val="normaltextrun"/>
          <w:rFonts w:asciiTheme="minorHAnsi" w:hAnsiTheme="minorHAnsi" w:cstheme="minorHAnsi"/>
          <w:sz w:val="22"/>
          <w:szCs w:val="22"/>
          <w:lang w:val="en-US"/>
        </w:rPr>
        <w:t xml:space="preserve"> </w:t>
      </w:r>
      <w:r w:rsidR="00F15870">
        <w:rPr>
          <w:rStyle w:val="normaltextrun"/>
          <w:rFonts w:asciiTheme="minorHAnsi" w:hAnsiTheme="minorHAnsi" w:cstheme="minorHAnsi"/>
          <w:sz w:val="22"/>
          <w:szCs w:val="22"/>
          <w:lang w:val="en-US"/>
        </w:rPr>
        <w:t>Starick’s</w:t>
      </w:r>
      <w:r w:rsidRPr="000236FB">
        <w:rPr>
          <w:rStyle w:val="normaltextrun"/>
          <w:rFonts w:asciiTheme="minorHAnsi" w:hAnsiTheme="minorHAnsi" w:cstheme="minorHAnsi"/>
          <w:sz w:val="22"/>
          <w:szCs w:val="22"/>
          <w:lang w:val="en-US"/>
        </w:rPr>
        <w:t xml:space="preserve"> </w:t>
      </w:r>
      <w:r w:rsidRPr="000236FB">
        <w:rPr>
          <w:rStyle w:val="normaltextrun"/>
          <w:rFonts w:asciiTheme="minorHAnsi" w:hAnsiTheme="minorHAnsi" w:cstheme="minorHAnsi"/>
          <w:b/>
          <w:bCs/>
          <w:i/>
          <w:iCs/>
          <w:sz w:val="22"/>
          <w:szCs w:val="22"/>
          <w:lang w:val="en-US"/>
        </w:rPr>
        <w:t>Document Control Procedure</w:t>
      </w:r>
      <w:r w:rsidRPr="000236FB">
        <w:rPr>
          <w:rStyle w:val="normaltextrun"/>
          <w:rFonts w:asciiTheme="minorHAnsi" w:hAnsiTheme="minorHAnsi" w:cstheme="minorHAnsi"/>
          <w:sz w:val="22"/>
          <w:szCs w:val="22"/>
          <w:lang w:val="en-US"/>
        </w:rPr>
        <w:t xml:space="preserve"> as part of a formal evaluation process or as practical application requires it. Comments and suggestions from our stakeholders, including staff, children and families will be incorporated. </w:t>
      </w:r>
      <w:r w:rsidRPr="000236FB">
        <w:rPr>
          <w:rStyle w:val="eop"/>
          <w:rFonts w:asciiTheme="minorHAnsi" w:hAnsiTheme="minorHAnsi" w:cstheme="minorHAnsi"/>
          <w:sz w:val="22"/>
          <w:szCs w:val="22"/>
        </w:rPr>
        <w:t> </w:t>
      </w:r>
    </w:p>
    <w:p w14:paraId="0A5484C0" w14:textId="77777777" w:rsidR="004121A1" w:rsidRDefault="004121A1" w:rsidP="00A715F7">
      <w:pPr>
        <w:jc w:val="both"/>
        <w:rPr>
          <w:rFonts w:asciiTheme="minorHAnsi" w:hAnsiTheme="minorHAnsi" w:cstheme="minorHAnsi"/>
        </w:rPr>
      </w:pPr>
    </w:p>
    <w:p w14:paraId="187DD274" w14:textId="77777777" w:rsidR="001D30AE" w:rsidRDefault="001D30AE" w:rsidP="001D30AE">
      <w:pPr>
        <w:rPr>
          <w:rFonts w:asciiTheme="minorHAnsi" w:hAnsiTheme="minorHAnsi" w:cstheme="minorHAnsi"/>
          <w:b/>
          <w:bCs/>
          <w:sz w:val="28"/>
          <w:szCs w:val="28"/>
        </w:rPr>
      </w:pPr>
      <w:r w:rsidRPr="00B75A9D">
        <w:rPr>
          <w:rFonts w:asciiTheme="minorHAnsi" w:hAnsiTheme="minorHAnsi" w:cstheme="minorHAnsi"/>
          <w:b/>
          <w:bCs/>
          <w:sz w:val="28"/>
          <w:szCs w:val="28"/>
        </w:rPr>
        <w:t>RELATED</w:t>
      </w:r>
      <w:r>
        <w:rPr>
          <w:rFonts w:asciiTheme="minorHAnsi" w:hAnsiTheme="minorHAnsi" w:cstheme="minorHAnsi"/>
          <w:b/>
          <w:bCs/>
          <w:sz w:val="28"/>
          <w:szCs w:val="28"/>
        </w:rPr>
        <w:t xml:space="preserve"> STARICK</w:t>
      </w:r>
      <w:r w:rsidRPr="00B75A9D">
        <w:rPr>
          <w:rFonts w:asciiTheme="minorHAnsi" w:hAnsiTheme="minorHAnsi" w:cstheme="minorHAnsi"/>
          <w:b/>
          <w:bCs/>
          <w:sz w:val="28"/>
          <w:szCs w:val="28"/>
        </w:rPr>
        <w:t xml:space="preserve"> DOCUMENTS</w:t>
      </w:r>
    </w:p>
    <w:p w14:paraId="2DFF68C2" w14:textId="77777777" w:rsidR="001D30AE" w:rsidRPr="00D05BF9" w:rsidRDefault="001D30AE" w:rsidP="001D30AE">
      <w:pPr>
        <w:pStyle w:val="ListParagraph"/>
        <w:numPr>
          <w:ilvl w:val="0"/>
          <w:numId w:val="43"/>
        </w:numPr>
        <w:ind w:left="426"/>
        <w:jc w:val="both"/>
        <w:rPr>
          <w:rFonts w:asciiTheme="minorHAnsi" w:hAnsiTheme="minorHAnsi" w:cstheme="minorHAnsi"/>
          <w:sz w:val="24"/>
          <w:szCs w:val="24"/>
        </w:rPr>
      </w:pPr>
      <w:r w:rsidRPr="00D05BF9">
        <w:rPr>
          <w:rFonts w:asciiTheme="minorHAnsi" w:hAnsiTheme="minorHAnsi" w:cstheme="minorHAnsi"/>
          <w:sz w:val="24"/>
          <w:szCs w:val="24"/>
        </w:rPr>
        <w:t>Code of Conduct</w:t>
      </w:r>
    </w:p>
    <w:p w14:paraId="1F76F841" w14:textId="5F3976E1" w:rsidR="00AA203E" w:rsidRPr="00EA72D2" w:rsidRDefault="001D30AE" w:rsidP="00EA72D2">
      <w:pPr>
        <w:pStyle w:val="ListParagraph"/>
        <w:numPr>
          <w:ilvl w:val="0"/>
          <w:numId w:val="31"/>
        </w:numPr>
        <w:ind w:left="426"/>
        <w:jc w:val="both"/>
        <w:rPr>
          <w:rFonts w:asciiTheme="minorHAnsi" w:hAnsiTheme="minorHAnsi" w:cstheme="minorHAnsi"/>
          <w:sz w:val="24"/>
          <w:szCs w:val="24"/>
        </w:rPr>
      </w:pPr>
      <w:r w:rsidRPr="00D05BF9">
        <w:rPr>
          <w:rFonts w:asciiTheme="minorHAnsi" w:hAnsiTheme="minorHAnsi" w:cstheme="minorHAnsi"/>
          <w:sz w:val="24"/>
          <w:szCs w:val="24"/>
        </w:rPr>
        <w:t>Child Safe Code of Conduct</w:t>
      </w:r>
    </w:p>
    <w:p w14:paraId="775EBC96" w14:textId="59237A39" w:rsidR="001D30AE" w:rsidRDefault="001D30AE" w:rsidP="001D30AE">
      <w:pPr>
        <w:pStyle w:val="ListParagraph"/>
        <w:numPr>
          <w:ilvl w:val="0"/>
          <w:numId w:val="31"/>
        </w:numPr>
        <w:ind w:left="426"/>
        <w:jc w:val="both"/>
        <w:rPr>
          <w:rFonts w:asciiTheme="minorHAnsi" w:hAnsiTheme="minorHAnsi" w:cstheme="minorHAnsi"/>
          <w:sz w:val="24"/>
          <w:szCs w:val="24"/>
        </w:rPr>
      </w:pPr>
      <w:r w:rsidRPr="00D05BF9">
        <w:rPr>
          <w:rFonts w:asciiTheme="minorHAnsi" w:hAnsiTheme="minorHAnsi" w:cstheme="minorHAnsi"/>
          <w:sz w:val="24"/>
          <w:szCs w:val="24"/>
        </w:rPr>
        <w:t>Child Safe Organisation</w:t>
      </w:r>
      <w:r w:rsidR="00EA72D2">
        <w:rPr>
          <w:rFonts w:asciiTheme="minorHAnsi" w:hAnsiTheme="minorHAnsi" w:cstheme="minorHAnsi"/>
          <w:sz w:val="24"/>
          <w:szCs w:val="24"/>
        </w:rPr>
        <w:t xml:space="preserve"> Policy and</w:t>
      </w:r>
      <w:r w:rsidRPr="00D05BF9">
        <w:rPr>
          <w:rFonts w:asciiTheme="minorHAnsi" w:hAnsiTheme="minorHAnsi" w:cstheme="minorHAnsi"/>
          <w:sz w:val="24"/>
          <w:szCs w:val="24"/>
        </w:rPr>
        <w:t xml:space="preserve"> Procedure </w:t>
      </w:r>
    </w:p>
    <w:p w14:paraId="0875C26D" w14:textId="77777777" w:rsidR="001D30AE" w:rsidRDefault="001D30AE" w:rsidP="001D30AE">
      <w:pPr>
        <w:pStyle w:val="ListParagraph"/>
        <w:numPr>
          <w:ilvl w:val="0"/>
          <w:numId w:val="31"/>
        </w:numPr>
        <w:ind w:left="426"/>
        <w:jc w:val="both"/>
        <w:rPr>
          <w:rFonts w:asciiTheme="minorHAnsi" w:hAnsiTheme="minorHAnsi" w:cstheme="minorHAnsi"/>
          <w:sz w:val="24"/>
          <w:szCs w:val="24"/>
        </w:rPr>
      </w:pPr>
      <w:r w:rsidRPr="00114F0B">
        <w:rPr>
          <w:rFonts w:asciiTheme="minorHAnsi" w:hAnsiTheme="minorHAnsi" w:cstheme="minorHAnsi"/>
          <w:sz w:val="24"/>
          <w:szCs w:val="24"/>
        </w:rPr>
        <w:t>Complaints and Allegations Policy</w:t>
      </w:r>
    </w:p>
    <w:p w14:paraId="357DA6C8" w14:textId="0BDEA019" w:rsidR="001D30AE" w:rsidRPr="00114F0B" w:rsidRDefault="00524E1E" w:rsidP="001D30AE">
      <w:pPr>
        <w:pStyle w:val="ListParagraph"/>
        <w:numPr>
          <w:ilvl w:val="0"/>
          <w:numId w:val="31"/>
        </w:numPr>
        <w:ind w:left="426"/>
        <w:jc w:val="both"/>
        <w:rPr>
          <w:rFonts w:asciiTheme="minorHAnsi" w:hAnsiTheme="minorHAnsi" w:cstheme="minorHAnsi"/>
          <w:sz w:val="24"/>
          <w:szCs w:val="24"/>
        </w:rPr>
      </w:pPr>
      <w:r>
        <w:rPr>
          <w:rFonts w:asciiTheme="minorHAnsi" w:hAnsiTheme="minorHAnsi" w:cstheme="minorHAnsi"/>
          <w:sz w:val="24"/>
          <w:szCs w:val="24"/>
        </w:rPr>
        <w:t>Empowerment and Participation of Children and Young People</w:t>
      </w:r>
      <w:r w:rsidR="00EA72D2">
        <w:rPr>
          <w:rFonts w:asciiTheme="minorHAnsi" w:hAnsiTheme="minorHAnsi" w:cstheme="minorHAnsi"/>
          <w:sz w:val="24"/>
          <w:szCs w:val="24"/>
        </w:rPr>
        <w:t xml:space="preserve"> Policy</w:t>
      </w:r>
    </w:p>
    <w:p w14:paraId="28B093DC" w14:textId="77777777" w:rsidR="001D30AE" w:rsidRDefault="001D30AE" w:rsidP="001D30AE">
      <w:pPr>
        <w:pStyle w:val="ListParagraph"/>
        <w:numPr>
          <w:ilvl w:val="0"/>
          <w:numId w:val="31"/>
        </w:numPr>
        <w:ind w:left="426"/>
        <w:jc w:val="both"/>
        <w:rPr>
          <w:rFonts w:asciiTheme="minorHAnsi" w:hAnsiTheme="minorHAnsi" w:cstheme="minorHAnsi"/>
          <w:sz w:val="24"/>
          <w:szCs w:val="24"/>
        </w:rPr>
      </w:pPr>
      <w:r w:rsidRPr="00114F0B">
        <w:rPr>
          <w:rFonts w:asciiTheme="minorHAnsi" w:hAnsiTheme="minorHAnsi" w:cstheme="minorHAnsi"/>
          <w:sz w:val="24"/>
          <w:szCs w:val="24"/>
        </w:rPr>
        <w:t>Incident Reporting Policy and Procedure</w:t>
      </w:r>
    </w:p>
    <w:p w14:paraId="3901C80A" w14:textId="422602E6" w:rsidR="00B42509" w:rsidRDefault="00B42509" w:rsidP="001D30AE">
      <w:pPr>
        <w:pStyle w:val="ListParagraph"/>
        <w:numPr>
          <w:ilvl w:val="0"/>
          <w:numId w:val="31"/>
        </w:numPr>
        <w:ind w:left="426"/>
        <w:jc w:val="both"/>
        <w:rPr>
          <w:rFonts w:asciiTheme="minorHAnsi" w:hAnsiTheme="minorHAnsi" w:cstheme="minorHAnsi"/>
          <w:sz w:val="24"/>
          <w:szCs w:val="24"/>
        </w:rPr>
      </w:pPr>
      <w:r>
        <w:rPr>
          <w:rFonts w:asciiTheme="minorHAnsi" w:hAnsiTheme="minorHAnsi" w:cstheme="minorHAnsi"/>
          <w:sz w:val="24"/>
          <w:szCs w:val="24"/>
        </w:rPr>
        <w:t>Photo and Video</w:t>
      </w:r>
      <w:r w:rsidR="006305D0">
        <w:rPr>
          <w:rFonts w:asciiTheme="minorHAnsi" w:hAnsiTheme="minorHAnsi" w:cstheme="minorHAnsi"/>
          <w:sz w:val="24"/>
          <w:szCs w:val="24"/>
        </w:rPr>
        <w:t xml:space="preserve"> Consent Form</w:t>
      </w:r>
    </w:p>
    <w:p w14:paraId="6B292FC8" w14:textId="32820297" w:rsidR="00464584" w:rsidRPr="00114F0B" w:rsidRDefault="005033FB" w:rsidP="001D30AE">
      <w:pPr>
        <w:pStyle w:val="ListParagraph"/>
        <w:numPr>
          <w:ilvl w:val="0"/>
          <w:numId w:val="31"/>
        </w:numPr>
        <w:ind w:left="426"/>
        <w:jc w:val="both"/>
        <w:rPr>
          <w:rFonts w:asciiTheme="minorHAnsi" w:hAnsiTheme="minorHAnsi" w:cstheme="minorHAnsi"/>
          <w:sz w:val="24"/>
          <w:szCs w:val="24"/>
        </w:rPr>
      </w:pPr>
      <w:r>
        <w:rPr>
          <w:rFonts w:asciiTheme="minorHAnsi" w:hAnsiTheme="minorHAnsi" w:cstheme="minorHAnsi"/>
          <w:sz w:val="24"/>
          <w:szCs w:val="24"/>
        </w:rPr>
        <w:t>Photography and Video Policy</w:t>
      </w:r>
    </w:p>
    <w:p w14:paraId="1973BD0A" w14:textId="77777777" w:rsidR="004912E9" w:rsidRDefault="004912E9" w:rsidP="00DB3C9C">
      <w:pPr>
        <w:rPr>
          <w:rFonts w:asciiTheme="minorHAnsi" w:hAnsiTheme="minorHAnsi" w:cstheme="minorHAnsi"/>
          <w:b/>
          <w:sz w:val="28"/>
          <w:szCs w:val="28"/>
        </w:rPr>
      </w:pPr>
    </w:p>
    <w:p w14:paraId="4A838F45" w14:textId="1FE7C4C0" w:rsidR="00DB3C9C" w:rsidRDefault="00DF411D" w:rsidP="00DB3C9C">
      <w:pPr>
        <w:rPr>
          <w:rFonts w:asciiTheme="minorHAnsi" w:hAnsiTheme="minorHAnsi" w:cstheme="minorHAnsi"/>
          <w:b/>
          <w:sz w:val="28"/>
          <w:szCs w:val="28"/>
        </w:rPr>
      </w:pPr>
      <w:r>
        <w:rPr>
          <w:rFonts w:asciiTheme="minorHAnsi" w:hAnsiTheme="minorHAnsi" w:cstheme="minorHAnsi"/>
          <w:b/>
          <w:sz w:val="28"/>
          <w:szCs w:val="28"/>
        </w:rPr>
        <w:t>RELATED</w:t>
      </w:r>
      <w:r w:rsidR="00DB3C9C" w:rsidRPr="00DB3C9C">
        <w:rPr>
          <w:rFonts w:asciiTheme="minorHAnsi" w:hAnsiTheme="minorHAnsi" w:cstheme="minorHAnsi"/>
          <w:b/>
          <w:sz w:val="28"/>
          <w:szCs w:val="28"/>
        </w:rPr>
        <w:t xml:space="preserve"> DOCUMENTS</w:t>
      </w:r>
    </w:p>
    <w:p w14:paraId="20F7519D" w14:textId="27633A57" w:rsidR="00BA5EBD" w:rsidRPr="00515533" w:rsidRDefault="00A34A51" w:rsidP="00DF0742">
      <w:pPr>
        <w:pStyle w:val="ListParagraph"/>
        <w:numPr>
          <w:ilvl w:val="0"/>
          <w:numId w:val="34"/>
        </w:numPr>
        <w:ind w:left="426"/>
        <w:rPr>
          <w:rFonts w:asciiTheme="minorHAnsi" w:hAnsiTheme="minorHAnsi" w:cstheme="minorHAnsi"/>
          <w:bCs/>
          <w:sz w:val="22"/>
          <w:szCs w:val="22"/>
        </w:rPr>
      </w:pPr>
      <w:r w:rsidRPr="00515533">
        <w:rPr>
          <w:rFonts w:asciiTheme="minorHAnsi" w:hAnsiTheme="minorHAnsi" w:cstheme="minorHAnsi"/>
          <w:bCs/>
          <w:sz w:val="22"/>
          <w:szCs w:val="22"/>
        </w:rPr>
        <w:t>A Guide to</w:t>
      </w:r>
      <w:r w:rsidR="00540B81" w:rsidRPr="00515533">
        <w:rPr>
          <w:rFonts w:asciiTheme="minorHAnsi" w:hAnsiTheme="minorHAnsi" w:cstheme="minorHAnsi"/>
          <w:bCs/>
          <w:sz w:val="22"/>
          <w:szCs w:val="22"/>
        </w:rPr>
        <w:t xml:space="preserve"> the</w:t>
      </w:r>
      <w:r w:rsidRPr="00515533">
        <w:rPr>
          <w:rFonts w:asciiTheme="minorHAnsi" w:hAnsiTheme="minorHAnsi" w:cstheme="minorHAnsi"/>
          <w:bCs/>
          <w:sz w:val="22"/>
          <w:szCs w:val="22"/>
        </w:rPr>
        <w:t xml:space="preserve"> Child Safe Standards</w:t>
      </w:r>
      <w:r w:rsidR="00BA5EBD" w:rsidRPr="00515533">
        <w:rPr>
          <w:rFonts w:asciiTheme="minorHAnsi" w:hAnsiTheme="minorHAnsi" w:cstheme="minorHAnsi"/>
          <w:bCs/>
          <w:sz w:val="22"/>
          <w:szCs w:val="22"/>
        </w:rPr>
        <w:t>, NSW Office of the Children’s Guardian</w:t>
      </w:r>
    </w:p>
    <w:p w14:paraId="414FFC4F" w14:textId="1534ADAC" w:rsidR="00640111" w:rsidRPr="00515533" w:rsidRDefault="00640111" w:rsidP="00DF0742">
      <w:pPr>
        <w:pStyle w:val="ListParagraph"/>
        <w:numPr>
          <w:ilvl w:val="0"/>
          <w:numId w:val="34"/>
        </w:numPr>
        <w:ind w:left="426"/>
        <w:rPr>
          <w:rFonts w:asciiTheme="minorHAnsi" w:hAnsiTheme="minorHAnsi" w:cstheme="minorHAnsi"/>
          <w:bCs/>
          <w:sz w:val="22"/>
          <w:szCs w:val="22"/>
        </w:rPr>
      </w:pPr>
      <w:r w:rsidRPr="00515533">
        <w:rPr>
          <w:rFonts w:asciiTheme="minorHAnsi" w:hAnsiTheme="minorHAnsi" w:cstheme="minorHAnsi"/>
          <w:bCs/>
          <w:sz w:val="22"/>
          <w:szCs w:val="22"/>
        </w:rPr>
        <w:t>National Principles for Child Safe Organisations</w:t>
      </w:r>
      <w:r w:rsidR="00397D6A" w:rsidRPr="00515533">
        <w:rPr>
          <w:rFonts w:asciiTheme="minorHAnsi" w:hAnsiTheme="minorHAnsi" w:cstheme="minorHAnsi"/>
          <w:bCs/>
          <w:sz w:val="22"/>
          <w:szCs w:val="22"/>
        </w:rPr>
        <w:t>,</w:t>
      </w:r>
      <w:r w:rsidR="00EA6F49" w:rsidRPr="00515533">
        <w:rPr>
          <w:rFonts w:asciiTheme="minorHAnsi" w:hAnsiTheme="minorHAnsi" w:cstheme="minorHAnsi"/>
          <w:bCs/>
          <w:sz w:val="22"/>
          <w:szCs w:val="22"/>
        </w:rPr>
        <w:t xml:space="preserve"> Australian Human Rights</w:t>
      </w:r>
      <w:r w:rsidR="007F19EE" w:rsidRPr="00515533">
        <w:rPr>
          <w:rFonts w:asciiTheme="minorHAnsi" w:hAnsiTheme="minorHAnsi" w:cstheme="minorHAnsi"/>
          <w:bCs/>
          <w:sz w:val="22"/>
          <w:szCs w:val="22"/>
        </w:rPr>
        <w:t xml:space="preserve"> Commission</w:t>
      </w:r>
    </w:p>
    <w:p w14:paraId="7C3B3339" w14:textId="074A1D3A" w:rsidR="00DB3C9C" w:rsidRPr="00515533" w:rsidRDefault="00291BC9" w:rsidP="00DF0742">
      <w:pPr>
        <w:pStyle w:val="ListParagraph"/>
        <w:numPr>
          <w:ilvl w:val="0"/>
          <w:numId w:val="34"/>
        </w:numPr>
        <w:ind w:left="426"/>
        <w:rPr>
          <w:rFonts w:asciiTheme="minorHAnsi" w:hAnsiTheme="minorHAnsi" w:cstheme="minorHAnsi"/>
          <w:bCs/>
          <w:sz w:val="22"/>
          <w:szCs w:val="22"/>
        </w:rPr>
      </w:pPr>
      <w:r w:rsidRPr="00515533">
        <w:rPr>
          <w:rFonts w:asciiTheme="minorHAnsi" w:hAnsiTheme="minorHAnsi" w:cstheme="minorHAnsi"/>
          <w:bCs/>
          <w:sz w:val="22"/>
          <w:szCs w:val="22"/>
        </w:rPr>
        <w:t>The Nest action agenda</w:t>
      </w:r>
      <w:r w:rsidR="00347529" w:rsidRPr="00515533">
        <w:rPr>
          <w:rFonts w:asciiTheme="minorHAnsi" w:hAnsiTheme="minorHAnsi" w:cstheme="minorHAnsi"/>
          <w:bCs/>
          <w:sz w:val="22"/>
          <w:szCs w:val="22"/>
        </w:rPr>
        <w:t>, Australian Research Alliance for Children and Youth</w:t>
      </w:r>
      <w:r w:rsidR="0035315B" w:rsidRPr="00515533">
        <w:rPr>
          <w:rFonts w:asciiTheme="minorHAnsi" w:hAnsiTheme="minorHAnsi" w:cstheme="minorHAnsi"/>
          <w:bCs/>
          <w:sz w:val="22"/>
          <w:szCs w:val="22"/>
        </w:rPr>
        <w:t xml:space="preserve"> (ARACY)</w:t>
      </w:r>
    </w:p>
    <w:p w14:paraId="3DE341BE" w14:textId="605F66D8" w:rsidR="009F2A22" w:rsidRPr="00515533" w:rsidRDefault="009F2A22" w:rsidP="00DF0742">
      <w:pPr>
        <w:pStyle w:val="ListParagraph"/>
        <w:numPr>
          <w:ilvl w:val="0"/>
          <w:numId w:val="34"/>
        </w:numPr>
        <w:ind w:left="426"/>
        <w:rPr>
          <w:rFonts w:asciiTheme="minorHAnsi" w:hAnsiTheme="minorHAnsi" w:cstheme="minorHAnsi"/>
          <w:bCs/>
          <w:sz w:val="22"/>
          <w:szCs w:val="22"/>
        </w:rPr>
      </w:pPr>
      <w:r w:rsidRPr="00515533">
        <w:rPr>
          <w:rFonts w:asciiTheme="minorHAnsi" w:hAnsiTheme="minorHAnsi" w:cstheme="minorHAnsi"/>
          <w:bCs/>
          <w:sz w:val="22"/>
          <w:szCs w:val="22"/>
        </w:rPr>
        <w:t xml:space="preserve">Exploring </w:t>
      </w:r>
      <w:r w:rsidR="00DF1A71" w:rsidRPr="00515533">
        <w:rPr>
          <w:rFonts w:asciiTheme="minorHAnsi" w:hAnsiTheme="minorHAnsi" w:cstheme="minorHAnsi"/>
          <w:bCs/>
          <w:sz w:val="22"/>
          <w:szCs w:val="22"/>
        </w:rPr>
        <w:t>Australia’s Wellbeing Framework for Children and Young People, ARACY</w:t>
      </w:r>
    </w:p>
    <w:p w14:paraId="1C3836F4" w14:textId="0D5DC61E" w:rsidR="00B70A75" w:rsidRPr="00515533" w:rsidRDefault="00B70A75" w:rsidP="00B70A75">
      <w:pPr>
        <w:pStyle w:val="paragraph"/>
        <w:numPr>
          <w:ilvl w:val="0"/>
          <w:numId w:val="34"/>
        </w:numPr>
        <w:spacing w:before="0" w:beforeAutospacing="0" w:after="0" w:afterAutospacing="0"/>
        <w:ind w:left="426"/>
        <w:jc w:val="both"/>
        <w:textAlignment w:val="baseline"/>
        <w:rPr>
          <w:rFonts w:ascii="Calibri" w:hAnsi="Calibri" w:cs="Calibri"/>
          <w:sz w:val="22"/>
          <w:szCs w:val="22"/>
        </w:rPr>
      </w:pPr>
      <w:r w:rsidRPr="00515533">
        <w:rPr>
          <w:rStyle w:val="normaltextrun"/>
          <w:rFonts w:ascii="Calibri" w:hAnsi="Calibri" w:cs="Calibri"/>
          <w:sz w:val="22"/>
          <w:szCs w:val="22"/>
        </w:rPr>
        <w:t>United Nations 1989, Convention on the Rights of the Child</w:t>
      </w:r>
    </w:p>
    <w:p w14:paraId="2530A539" w14:textId="445C8D27" w:rsidR="00B70A75" w:rsidRPr="00515533" w:rsidRDefault="00B70A75" w:rsidP="00B70A75">
      <w:pPr>
        <w:pStyle w:val="paragraph"/>
        <w:numPr>
          <w:ilvl w:val="0"/>
          <w:numId w:val="34"/>
        </w:numPr>
        <w:spacing w:before="0" w:beforeAutospacing="0" w:after="0" w:afterAutospacing="0"/>
        <w:ind w:left="426"/>
        <w:jc w:val="both"/>
        <w:textAlignment w:val="baseline"/>
        <w:rPr>
          <w:rFonts w:ascii="Calibri" w:hAnsi="Calibri" w:cs="Calibri"/>
          <w:sz w:val="22"/>
          <w:szCs w:val="22"/>
        </w:rPr>
      </w:pPr>
      <w:r w:rsidRPr="00515533">
        <w:rPr>
          <w:rStyle w:val="normaltextrun"/>
          <w:rFonts w:ascii="Calibri" w:hAnsi="Calibri" w:cs="Calibri"/>
          <w:sz w:val="22"/>
          <w:szCs w:val="22"/>
        </w:rPr>
        <w:t>United Nations 2007, Declaration on the Rights of Indigenous Peoples</w:t>
      </w:r>
    </w:p>
    <w:p w14:paraId="70D08FF3" w14:textId="06976E73" w:rsidR="00D53751" w:rsidRPr="00515533" w:rsidRDefault="00D53751" w:rsidP="00DF0742">
      <w:pPr>
        <w:pStyle w:val="ListParagraph"/>
        <w:numPr>
          <w:ilvl w:val="0"/>
          <w:numId w:val="34"/>
        </w:numPr>
        <w:ind w:left="426"/>
        <w:rPr>
          <w:rFonts w:asciiTheme="minorHAnsi" w:hAnsiTheme="minorHAnsi" w:cstheme="minorHAnsi"/>
          <w:bCs/>
          <w:sz w:val="22"/>
          <w:szCs w:val="22"/>
        </w:rPr>
      </w:pPr>
      <w:r w:rsidRPr="00515533">
        <w:rPr>
          <w:rFonts w:asciiTheme="minorHAnsi" w:hAnsiTheme="minorHAnsi" w:cstheme="minorHAnsi"/>
          <w:bCs/>
          <w:sz w:val="22"/>
          <w:szCs w:val="22"/>
        </w:rPr>
        <w:t xml:space="preserve">Working with Aboriginal and Torres Strait Islander </w:t>
      </w:r>
      <w:r w:rsidR="007D58F0" w:rsidRPr="00515533">
        <w:rPr>
          <w:rFonts w:asciiTheme="minorHAnsi" w:hAnsiTheme="minorHAnsi" w:cstheme="minorHAnsi"/>
          <w:bCs/>
          <w:sz w:val="22"/>
          <w:szCs w:val="22"/>
        </w:rPr>
        <w:t>Families: Providing Culturally Responsive Practice</w:t>
      </w:r>
    </w:p>
    <w:p w14:paraId="6B89C47B" w14:textId="77777777" w:rsidR="00214EF0" w:rsidRDefault="00214EF0" w:rsidP="00214EF0">
      <w:pPr>
        <w:spacing w:before="120"/>
        <w:rPr>
          <w:rFonts w:asciiTheme="minorHAnsi" w:hAnsiTheme="minorHAnsi" w:cstheme="minorHAnsi"/>
          <w:bCs/>
        </w:rPr>
      </w:pPr>
    </w:p>
    <w:p w14:paraId="1F4396C0" w14:textId="2BEF515D" w:rsidR="00214EF0" w:rsidRPr="00072BCA" w:rsidRDefault="00214EF0" w:rsidP="00214EF0">
      <w:pPr>
        <w:pStyle w:val="paragraph"/>
        <w:spacing w:before="0" w:beforeAutospacing="0" w:after="0" w:afterAutospacing="0"/>
        <w:jc w:val="both"/>
        <w:textAlignment w:val="baseline"/>
        <w:rPr>
          <w:rFonts w:asciiTheme="minorHAnsi" w:hAnsiTheme="minorHAnsi" w:cstheme="minorHAnsi"/>
          <w:sz w:val="18"/>
          <w:szCs w:val="18"/>
        </w:rPr>
      </w:pPr>
      <w:r w:rsidRPr="00072BCA">
        <w:rPr>
          <w:rStyle w:val="normaltextrun"/>
          <w:rFonts w:asciiTheme="minorHAnsi" w:hAnsiTheme="minorHAnsi" w:cstheme="minorHAnsi"/>
          <w:b/>
          <w:bCs/>
          <w:sz w:val="28"/>
          <w:szCs w:val="28"/>
          <w:lang w:val="en-US"/>
        </w:rPr>
        <w:t>RELEVANT ACTS AND REGULATIONS</w:t>
      </w:r>
    </w:p>
    <w:p w14:paraId="7EFB0529" w14:textId="171114AF" w:rsidR="00214EF0" w:rsidRPr="00515533" w:rsidRDefault="00214EF0" w:rsidP="00214EF0">
      <w:pPr>
        <w:pStyle w:val="paragraph"/>
        <w:numPr>
          <w:ilvl w:val="0"/>
          <w:numId w:val="32"/>
        </w:numPr>
        <w:spacing w:before="0" w:beforeAutospacing="0" w:after="0" w:afterAutospacing="0"/>
        <w:ind w:left="426"/>
        <w:jc w:val="both"/>
        <w:textAlignment w:val="baseline"/>
        <w:rPr>
          <w:rFonts w:asciiTheme="minorHAnsi" w:hAnsiTheme="minorHAnsi" w:cstheme="minorHAnsi"/>
          <w:sz w:val="22"/>
          <w:szCs w:val="22"/>
        </w:rPr>
      </w:pPr>
      <w:r w:rsidRPr="00515533">
        <w:rPr>
          <w:rStyle w:val="normaltextrun"/>
          <w:rFonts w:asciiTheme="minorHAnsi" w:hAnsiTheme="minorHAnsi" w:cstheme="minorHAnsi"/>
          <w:sz w:val="22"/>
          <w:szCs w:val="22"/>
        </w:rPr>
        <w:t>Children and Community Services Act 2004</w:t>
      </w:r>
    </w:p>
    <w:p w14:paraId="71B82AFF" w14:textId="05534463" w:rsidR="00B269F3" w:rsidRPr="00515533" w:rsidRDefault="00B269F3" w:rsidP="00B269F3">
      <w:pPr>
        <w:pStyle w:val="paragraph"/>
        <w:numPr>
          <w:ilvl w:val="0"/>
          <w:numId w:val="32"/>
        </w:numPr>
        <w:spacing w:before="0" w:beforeAutospacing="0" w:after="0" w:afterAutospacing="0"/>
        <w:ind w:left="426"/>
        <w:jc w:val="both"/>
        <w:textAlignment w:val="baseline"/>
        <w:rPr>
          <w:rFonts w:asciiTheme="minorHAnsi" w:hAnsiTheme="minorHAnsi" w:cstheme="minorHAnsi"/>
          <w:sz w:val="22"/>
          <w:szCs w:val="22"/>
        </w:rPr>
      </w:pPr>
      <w:r w:rsidRPr="00515533">
        <w:rPr>
          <w:rStyle w:val="normaltextrun"/>
          <w:rFonts w:asciiTheme="minorHAnsi" w:hAnsiTheme="minorHAnsi" w:cstheme="minorHAnsi"/>
          <w:sz w:val="22"/>
          <w:szCs w:val="22"/>
        </w:rPr>
        <w:t>Equal Opportunity Act 1984 (the Act)</w:t>
      </w:r>
    </w:p>
    <w:p w14:paraId="41567F22" w14:textId="66733007" w:rsidR="00B269F3" w:rsidRPr="00515533" w:rsidRDefault="00B269F3" w:rsidP="00B269F3">
      <w:pPr>
        <w:pStyle w:val="paragraph"/>
        <w:numPr>
          <w:ilvl w:val="0"/>
          <w:numId w:val="32"/>
        </w:numPr>
        <w:spacing w:before="0" w:beforeAutospacing="0" w:after="0" w:afterAutospacing="0"/>
        <w:ind w:left="426"/>
        <w:jc w:val="both"/>
        <w:textAlignment w:val="baseline"/>
        <w:rPr>
          <w:rFonts w:asciiTheme="minorHAnsi" w:hAnsiTheme="minorHAnsi" w:cstheme="minorHAnsi"/>
          <w:sz w:val="22"/>
          <w:szCs w:val="22"/>
        </w:rPr>
      </w:pPr>
      <w:r w:rsidRPr="00515533">
        <w:rPr>
          <w:rStyle w:val="normaltextrun"/>
          <w:rFonts w:asciiTheme="minorHAnsi" w:hAnsiTheme="minorHAnsi" w:cstheme="minorHAnsi"/>
          <w:sz w:val="22"/>
          <w:szCs w:val="22"/>
        </w:rPr>
        <w:t>Working with Children (Criminal Record Checking) Act 2004</w:t>
      </w:r>
    </w:p>
    <w:p w14:paraId="2E5816FE" w14:textId="6C0660DF" w:rsidR="00B269F3" w:rsidRPr="00515533" w:rsidRDefault="00B269F3" w:rsidP="00B269F3">
      <w:pPr>
        <w:pStyle w:val="paragraph"/>
        <w:numPr>
          <w:ilvl w:val="0"/>
          <w:numId w:val="32"/>
        </w:numPr>
        <w:spacing w:before="0" w:beforeAutospacing="0" w:after="0" w:afterAutospacing="0"/>
        <w:ind w:left="426"/>
        <w:jc w:val="both"/>
        <w:textAlignment w:val="baseline"/>
        <w:rPr>
          <w:rFonts w:asciiTheme="minorHAnsi" w:hAnsiTheme="minorHAnsi" w:cstheme="minorHAnsi"/>
          <w:sz w:val="22"/>
          <w:szCs w:val="22"/>
        </w:rPr>
      </w:pPr>
      <w:r w:rsidRPr="00515533">
        <w:rPr>
          <w:rStyle w:val="normaltextrun"/>
          <w:rFonts w:asciiTheme="minorHAnsi" w:hAnsiTheme="minorHAnsi" w:cstheme="minorHAnsi"/>
          <w:sz w:val="22"/>
          <w:szCs w:val="22"/>
        </w:rPr>
        <w:t>Working with Children (Criminal Record Checking) Regulations 2005</w:t>
      </w:r>
    </w:p>
    <w:p w14:paraId="055ADFAA" w14:textId="77777777" w:rsidR="008D1213" w:rsidRDefault="008D1213" w:rsidP="00303995">
      <w:pPr>
        <w:pStyle w:val="paragraph"/>
        <w:spacing w:before="0" w:beforeAutospacing="0" w:after="0" w:afterAutospacing="0"/>
        <w:ind w:left="426"/>
        <w:jc w:val="both"/>
        <w:textAlignment w:val="baseline"/>
        <w:rPr>
          <w:rFonts w:asciiTheme="minorHAnsi" w:hAnsiTheme="minorHAnsi" w:cstheme="minorHAnsi"/>
        </w:rPr>
      </w:pPr>
    </w:p>
    <w:p w14:paraId="64F6434E" w14:textId="77777777" w:rsidR="00F5326C" w:rsidRDefault="00F5326C" w:rsidP="00A715F7">
      <w:pPr>
        <w:jc w:val="both"/>
        <w:rPr>
          <w:rFonts w:asciiTheme="minorHAnsi" w:hAnsiTheme="minorHAnsi" w:cstheme="minorHAnsi"/>
        </w:rPr>
      </w:pPr>
    </w:p>
    <w:p w14:paraId="470029D2" w14:textId="77777777" w:rsidR="008D1213" w:rsidRDefault="008D1213" w:rsidP="00A715F7">
      <w:pPr>
        <w:jc w:val="both"/>
        <w:rPr>
          <w:rFonts w:asciiTheme="minorHAnsi" w:hAnsiTheme="minorHAnsi" w:cstheme="minorHAnsi"/>
        </w:rPr>
      </w:pPr>
    </w:p>
    <w:p w14:paraId="3AC6EFB3" w14:textId="77777777" w:rsidR="00951C79" w:rsidRDefault="00951C79" w:rsidP="00A715F7">
      <w:pPr>
        <w:jc w:val="both"/>
        <w:rPr>
          <w:rFonts w:asciiTheme="minorHAnsi" w:hAnsiTheme="minorHAnsi" w:cstheme="minorHAnsi"/>
        </w:rPr>
      </w:pPr>
    </w:p>
    <w:p w14:paraId="4B02B5B3" w14:textId="77777777" w:rsidR="00951C79" w:rsidRDefault="00951C79" w:rsidP="00A715F7">
      <w:pPr>
        <w:jc w:val="both"/>
        <w:rPr>
          <w:rFonts w:asciiTheme="minorHAnsi" w:hAnsiTheme="minorHAnsi" w:cstheme="minorHAnsi"/>
        </w:rPr>
      </w:pPr>
    </w:p>
    <w:p w14:paraId="4DC39998" w14:textId="77777777" w:rsidR="00951C79" w:rsidRPr="00E1491F" w:rsidRDefault="00951C79" w:rsidP="00A715F7">
      <w:pPr>
        <w:jc w:val="both"/>
        <w:rPr>
          <w:rFonts w:asciiTheme="minorHAnsi" w:hAnsiTheme="minorHAnsi" w:cstheme="minorHAnsi"/>
        </w:rPr>
      </w:pPr>
    </w:p>
    <w:sectPr w:rsidR="00951C79" w:rsidRPr="00E1491F" w:rsidSect="009E5930">
      <w:headerReference w:type="even" r:id="rId14"/>
      <w:headerReference w:type="default" r:id="rId15"/>
      <w:footerReference w:type="even" r:id="rId16"/>
      <w:footerReference w:type="default" r:id="rId17"/>
      <w:headerReference w:type="first" r:id="rId18"/>
      <w:footerReference w:type="first" r:id="rId19"/>
      <w:pgSz w:w="12240" w:h="15840" w:code="1"/>
      <w:pgMar w:top="562" w:right="1138" w:bottom="288" w:left="1138" w:header="56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7183C" w14:textId="77777777" w:rsidR="00BB5C89" w:rsidRDefault="00BB5C89">
      <w:r>
        <w:separator/>
      </w:r>
    </w:p>
  </w:endnote>
  <w:endnote w:type="continuationSeparator" w:id="0">
    <w:p w14:paraId="4CC03403" w14:textId="77777777" w:rsidR="00BB5C89" w:rsidRDefault="00BB5C89">
      <w:r>
        <w:continuationSeparator/>
      </w:r>
    </w:p>
  </w:endnote>
  <w:endnote w:type="continuationNotice" w:id="1">
    <w:p w14:paraId="5E99C09F" w14:textId="77777777" w:rsidR="00BB5C89" w:rsidRDefault="00BB5C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eb">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B963" w14:textId="77777777" w:rsidR="00EA6219" w:rsidRDefault="00EA62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482568"/>
      <w:docPartObj>
        <w:docPartGallery w:val="Page Numbers (Bottom of Page)"/>
        <w:docPartUnique/>
      </w:docPartObj>
    </w:sdtPr>
    <w:sdtEndPr>
      <w:rPr>
        <w:noProof/>
      </w:rPr>
    </w:sdtEndPr>
    <w:sdtContent>
      <w:p w14:paraId="4EC51A04" w14:textId="77777777" w:rsidR="00841083" w:rsidRDefault="00841083">
        <w:pPr>
          <w:pStyle w:val="Footer"/>
          <w:jc w:val="right"/>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816"/>
          <w:gridCol w:w="731"/>
          <w:gridCol w:w="1350"/>
          <w:gridCol w:w="1260"/>
          <w:gridCol w:w="1170"/>
          <w:gridCol w:w="1170"/>
          <w:gridCol w:w="1260"/>
          <w:gridCol w:w="2303"/>
        </w:tblGrid>
        <w:tr w:rsidR="00841083" w:rsidRPr="00F639BF" w14:paraId="3202F448" w14:textId="77777777" w:rsidTr="00A207CD">
          <w:trPr>
            <w:trHeight w:val="350"/>
          </w:trPr>
          <w:tc>
            <w:tcPr>
              <w:tcW w:w="10060" w:type="dxa"/>
              <w:gridSpan w:val="8"/>
            </w:tcPr>
            <w:p w14:paraId="7A83EC08" w14:textId="77777777" w:rsidR="00841083" w:rsidRPr="00F639BF" w:rsidRDefault="00841083" w:rsidP="00841083">
              <w:pPr>
                <w:rPr>
                  <w:rFonts w:asciiTheme="minorHAnsi" w:hAnsiTheme="minorHAnsi" w:cstheme="minorHAnsi"/>
                  <w:b/>
                  <w:i/>
                  <w:sz w:val="16"/>
                  <w:szCs w:val="16"/>
                </w:rPr>
              </w:pPr>
              <w:r w:rsidRPr="00F639BF">
                <w:rPr>
                  <w:rFonts w:asciiTheme="minorHAnsi" w:hAnsiTheme="minorHAnsi" w:cstheme="minorHAnsi"/>
                  <w:b/>
                  <w:i/>
                  <w:sz w:val="16"/>
                  <w:szCs w:val="16"/>
                </w:rPr>
                <w:t>Starick documents are stored and accessed electronically.  Printed copies become uncontrolled documents It is the responsibility of the user to ensure that they are accessing the current version.</w:t>
              </w:r>
            </w:p>
          </w:tc>
        </w:tr>
        <w:tr w:rsidR="00841083" w:rsidRPr="00F639BF" w14:paraId="0FA47EF4" w14:textId="77777777" w:rsidTr="00A207CD">
          <w:trPr>
            <w:trHeight w:val="132"/>
          </w:trPr>
          <w:tc>
            <w:tcPr>
              <w:tcW w:w="816" w:type="dxa"/>
            </w:tcPr>
            <w:p w14:paraId="36622DEC" w14:textId="77777777" w:rsidR="00841083" w:rsidRPr="00F639BF" w:rsidRDefault="00841083" w:rsidP="00841083">
              <w:pPr>
                <w:pStyle w:val="Footer"/>
                <w:rPr>
                  <w:rFonts w:asciiTheme="minorHAnsi" w:hAnsiTheme="minorHAnsi" w:cstheme="minorHAnsi"/>
                  <w:sz w:val="16"/>
                  <w:szCs w:val="16"/>
                </w:rPr>
              </w:pPr>
              <w:r w:rsidRPr="00F639BF">
                <w:rPr>
                  <w:rFonts w:asciiTheme="minorHAnsi" w:hAnsiTheme="minorHAnsi" w:cstheme="minorHAnsi"/>
                  <w:b/>
                  <w:bCs/>
                  <w:sz w:val="16"/>
                  <w:szCs w:val="16"/>
                </w:rPr>
                <w:t>Doc No</w:t>
              </w:r>
              <w:r w:rsidRPr="00F639BF">
                <w:rPr>
                  <w:rFonts w:asciiTheme="minorHAnsi" w:hAnsiTheme="minorHAnsi" w:cstheme="minorHAnsi"/>
                  <w:sz w:val="16"/>
                  <w:szCs w:val="16"/>
                </w:rPr>
                <w:t xml:space="preserve">:  </w:t>
              </w:r>
            </w:p>
          </w:tc>
          <w:tc>
            <w:tcPr>
              <w:tcW w:w="731" w:type="dxa"/>
            </w:tcPr>
            <w:p w14:paraId="6F888050" w14:textId="77777777" w:rsidR="00841083" w:rsidRPr="00F639BF" w:rsidRDefault="00841083" w:rsidP="00841083">
              <w:pPr>
                <w:pStyle w:val="Footer"/>
                <w:tabs>
                  <w:tab w:val="center" w:pos="4153"/>
                  <w:tab w:val="right" w:pos="8306"/>
                </w:tabs>
                <w:overflowPunct w:val="0"/>
                <w:autoSpaceDE w:val="0"/>
                <w:autoSpaceDN w:val="0"/>
                <w:adjustRightInd w:val="0"/>
                <w:textAlignment w:val="baseline"/>
                <w:rPr>
                  <w:rFonts w:asciiTheme="minorHAnsi" w:hAnsiTheme="minorHAnsi" w:cstheme="minorHAnsi"/>
                  <w:sz w:val="16"/>
                  <w:szCs w:val="16"/>
                </w:rPr>
              </w:pPr>
            </w:p>
          </w:tc>
          <w:tc>
            <w:tcPr>
              <w:tcW w:w="1350" w:type="dxa"/>
            </w:tcPr>
            <w:p w14:paraId="62AF6523" w14:textId="77777777" w:rsidR="00841083" w:rsidRPr="00F639BF" w:rsidRDefault="00841083" w:rsidP="00841083">
              <w:pPr>
                <w:pStyle w:val="Footer"/>
                <w:rPr>
                  <w:rFonts w:asciiTheme="minorHAnsi" w:hAnsiTheme="minorHAnsi" w:cstheme="minorHAnsi"/>
                  <w:b/>
                  <w:bCs/>
                  <w:sz w:val="16"/>
                  <w:szCs w:val="16"/>
                </w:rPr>
              </w:pPr>
              <w:r w:rsidRPr="00F639BF">
                <w:rPr>
                  <w:rFonts w:asciiTheme="minorHAnsi" w:hAnsiTheme="minorHAnsi" w:cstheme="minorHAnsi"/>
                  <w:b/>
                  <w:bCs/>
                  <w:sz w:val="16"/>
                  <w:szCs w:val="16"/>
                </w:rPr>
                <w:t xml:space="preserve">Author:  </w:t>
              </w:r>
            </w:p>
          </w:tc>
          <w:tc>
            <w:tcPr>
              <w:tcW w:w="1260" w:type="dxa"/>
            </w:tcPr>
            <w:p w14:paraId="7DC7D517" w14:textId="77777777" w:rsidR="00841083" w:rsidRPr="00F639BF" w:rsidRDefault="00841083" w:rsidP="00841083">
              <w:pPr>
                <w:pStyle w:val="Footer"/>
                <w:tabs>
                  <w:tab w:val="center" w:pos="4153"/>
                  <w:tab w:val="right" w:pos="8306"/>
                </w:tabs>
                <w:overflowPunct w:val="0"/>
                <w:autoSpaceDE w:val="0"/>
                <w:autoSpaceDN w:val="0"/>
                <w:adjustRightInd w:val="0"/>
                <w:textAlignment w:val="baseline"/>
                <w:rPr>
                  <w:rFonts w:asciiTheme="minorHAnsi" w:hAnsiTheme="minorHAnsi" w:cstheme="minorHAnsi"/>
                  <w:b/>
                  <w:bCs/>
                  <w:sz w:val="16"/>
                  <w:szCs w:val="16"/>
                </w:rPr>
              </w:pPr>
              <w:proofErr w:type="spellStart"/>
              <w:r w:rsidRPr="00F639BF">
                <w:rPr>
                  <w:rFonts w:asciiTheme="minorHAnsi" w:hAnsiTheme="minorHAnsi" w:cstheme="minorHAnsi"/>
                  <w:b/>
                  <w:bCs/>
                  <w:sz w:val="16"/>
                  <w:szCs w:val="16"/>
                </w:rPr>
                <w:t>Authoriser</w:t>
              </w:r>
              <w:proofErr w:type="spellEnd"/>
              <w:r w:rsidRPr="00F639BF">
                <w:rPr>
                  <w:rFonts w:asciiTheme="minorHAnsi" w:hAnsiTheme="minorHAnsi" w:cstheme="minorHAnsi"/>
                  <w:b/>
                  <w:bCs/>
                  <w:sz w:val="16"/>
                  <w:szCs w:val="16"/>
                </w:rPr>
                <w:t>:</w:t>
              </w:r>
            </w:p>
          </w:tc>
          <w:tc>
            <w:tcPr>
              <w:tcW w:w="1170" w:type="dxa"/>
            </w:tcPr>
            <w:p w14:paraId="7646CA57" w14:textId="77777777" w:rsidR="00841083" w:rsidRPr="00F639BF" w:rsidRDefault="00841083" w:rsidP="00841083">
              <w:pPr>
                <w:pStyle w:val="Footer"/>
                <w:rPr>
                  <w:rFonts w:asciiTheme="minorHAnsi" w:hAnsiTheme="minorHAnsi" w:cstheme="minorHAnsi"/>
                  <w:b/>
                  <w:bCs/>
                  <w:sz w:val="16"/>
                  <w:szCs w:val="16"/>
                </w:rPr>
              </w:pPr>
              <w:r w:rsidRPr="00F639BF">
                <w:rPr>
                  <w:rFonts w:asciiTheme="minorHAnsi" w:hAnsiTheme="minorHAnsi" w:cstheme="minorHAnsi"/>
                  <w:b/>
                  <w:bCs/>
                  <w:sz w:val="16"/>
                  <w:szCs w:val="16"/>
                </w:rPr>
                <w:t>Approved by</w:t>
              </w:r>
            </w:p>
          </w:tc>
          <w:tc>
            <w:tcPr>
              <w:tcW w:w="1170" w:type="dxa"/>
            </w:tcPr>
            <w:p w14:paraId="14CD5688" w14:textId="77777777" w:rsidR="00841083" w:rsidRPr="00F639BF" w:rsidRDefault="00841083" w:rsidP="00841083">
              <w:pPr>
                <w:pStyle w:val="Footer"/>
                <w:rPr>
                  <w:rFonts w:asciiTheme="minorHAnsi" w:hAnsiTheme="minorHAnsi" w:cstheme="minorHAnsi"/>
                  <w:b/>
                  <w:bCs/>
                  <w:sz w:val="16"/>
                  <w:szCs w:val="16"/>
                </w:rPr>
              </w:pPr>
              <w:r w:rsidRPr="00F639BF">
                <w:rPr>
                  <w:rFonts w:asciiTheme="minorHAnsi" w:hAnsiTheme="minorHAnsi" w:cstheme="minorHAnsi"/>
                  <w:b/>
                  <w:bCs/>
                  <w:sz w:val="16"/>
                  <w:szCs w:val="16"/>
                </w:rPr>
                <w:t>KPA</w:t>
              </w:r>
            </w:p>
          </w:tc>
          <w:tc>
            <w:tcPr>
              <w:tcW w:w="1260" w:type="dxa"/>
            </w:tcPr>
            <w:p w14:paraId="247D5AAD" w14:textId="77777777" w:rsidR="00841083" w:rsidRPr="00F639BF" w:rsidRDefault="00841083" w:rsidP="00841083">
              <w:pPr>
                <w:pStyle w:val="Footer"/>
                <w:jc w:val="center"/>
                <w:rPr>
                  <w:rFonts w:asciiTheme="minorHAnsi" w:hAnsiTheme="minorHAnsi" w:cstheme="minorHAnsi"/>
                  <w:b/>
                  <w:bCs/>
                  <w:sz w:val="16"/>
                  <w:szCs w:val="16"/>
                </w:rPr>
              </w:pPr>
              <w:r w:rsidRPr="00F639BF">
                <w:rPr>
                  <w:rFonts w:asciiTheme="minorHAnsi" w:hAnsiTheme="minorHAnsi" w:cstheme="minorHAnsi"/>
                  <w:b/>
                  <w:bCs/>
                  <w:sz w:val="16"/>
                  <w:szCs w:val="16"/>
                </w:rPr>
                <w:t>Issue Date:</w:t>
              </w:r>
            </w:p>
          </w:tc>
          <w:tc>
            <w:tcPr>
              <w:tcW w:w="2303" w:type="dxa"/>
            </w:tcPr>
            <w:p w14:paraId="780C6C52" w14:textId="77777777" w:rsidR="00841083" w:rsidRPr="00F639BF" w:rsidRDefault="00841083" w:rsidP="00841083">
              <w:pPr>
                <w:pStyle w:val="Footer"/>
                <w:jc w:val="center"/>
                <w:rPr>
                  <w:rFonts w:asciiTheme="minorHAnsi" w:hAnsiTheme="minorHAnsi" w:cstheme="minorHAnsi"/>
                  <w:b/>
                  <w:bCs/>
                  <w:sz w:val="16"/>
                  <w:szCs w:val="16"/>
                </w:rPr>
              </w:pPr>
              <w:r w:rsidRPr="00F639BF">
                <w:rPr>
                  <w:rFonts w:asciiTheme="minorHAnsi" w:hAnsiTheme="minorHAnsi" w:cstheme="minorHAnsi"/>
                  <w:b/>
                  <w:bCs/>
                  <w:sz w:val="16"/>
                  <w:szCs w:val="16"/>
                </w:rPr>
                <w:t>Uncontrolled Copy When Printed</w:t>
              </w:r>
            </w:p>
          </w:tc>
        </w:tr>
        <w:tr w:rsidR="00841083" w:rsidRPr="00F639BF" w14:paraId="3D1742AE" w14:textId="77777777" w:rsidTr="00A207CD">
          <w:trPr>
            <w:trHeight w:val="84"/>
          </w:trPr>
          <w:tc>
            <w:tcPr>
              <w:tcW w:w="816" w:type="dxa"/>
            </w:tcPr>
            <w:p w14:paraId="34A6FF2E" w14:textId="77777777" w:rsidR="00841083" w:rsidRPr="00F639BF" w:rsidRDefault="00841083" w:rsidP="00841083">
              <w:pPr>
                <w:pStyle w:val="Footer"/>
                <w:rPr>
                  <w:rFonts w:asciiTheme="minorHAnsi" w:hAnsiTheme="minorHAnsi" w:cstheme="minorHAnsi"/>
                  <w:b/>
                  <w:bCs/>
                  <w:sz w:val="16"/>
                  <w:szCs w:val="16"/>
                </w:rPr>
              </w:pPr>
              <w:r w:rsidRPr="00F639BF">
                <w:rPr>
                  <w:rFonts w:asciiTheme="minorHAnsi" w:hAnsiTheme="minorHAnsi" w:cstheme="minorHAnsi"/>
                  <w:b/>
                  <w:bCs/>
                  <w:sz w:val="16"/>
                  <w:szCs w:val="16"/>
                </w:rPr>
                <w:t>Version:</w:t>
              </w:r>
            </w:p>
          </w:tc>
          <w:tc>
            <w:tcPr>
              <w:tcW w:w="731" w:type="dxa"/>
            </w:tcPr>
            <w:p w14:paraId="05984575" w14:textId="77777777" w:rsidR="00841083" w:rsidRPr="00F639BF" w:rsidRDefault="00841083" w:rsidP="00841083">
              <w:pPr>
                <w:pStyle w:val="Footer"/>
                <w:rPr>
                  <w:rFonts w:asciiTheme="minorHAnsi" w:hAnsiTheme="minorHAnsi" w:cstheme="minorHAnsi"/>
                  <w:sz w:val="16"/>
                  <w:szCs w:val="16"/>
                </w:rPr>
              </w:pPr>
              <w:r>
                <w:rPr>
                  <w:rFonts w:asciiTheme="minorHAnsi" w:hAnsiTheme="minorHAnsi" w:cstheme="minorHAnsi"/>
                  <w:sz w:val="16"/>
                  <w:szCs w:val="16"/>
                </w:rPr>
                <w:t>1</w:t>
              </w:r>
            </w:p>
          </w:tc>
          <w:tc>
            <w:tcPr>
              <w:tcW w:w="1350" w:type="dxa"/>
            </w:tcPr>
            <w:p w14:paraId="3DAD4064" w14:textId="6D88D715" w:rsidR="00841083" w:rsidRPr="00F639BF" w:rsidRDefault="00841083" w:rsidP="00841083">
              <w:pPr>
                <w:pStyle w:val="Footer"/>
                <w:rPr>
                  <w:rFonts w:asciiTheme="minorHAnsi" w:hAnsiTheme="minorHAnsi" w:cstheme="minorHAnsi"/>
                  <w:sz w:val="16"/>
                  <w:szCs w:val="16"/>
                </w:rPr>
              </w:pPr>
              <w:r>
                <w:rPr>
                  <w:rFonts w:asciiTheme="minorHAnsi" w:hAnsiTheme="minorHAnsi" w:cstheme="minorHAnsi"/>
                  <w:sz w:val="16"/>
                  <w:szCs w:val="16"/>
                </w:rPr>
                <w:t>RC</w:t>
              </w:r>
              <w:r w:rsidR="0028061F">
                <w:rPr>
                  <w:rFonts w:asciiTheme="minorHAnsi" w:hAnsiTheme="minorHAnsi" w:cstheme="minorHAnsi"/>
                  <w:sz w:val="16"/>
                  <w:szCs w:val="16"/>
                </w:rPr>
                <w:t>/JC</w:t>
              </w:r>
            </w:p>
          </w:tc>
          <w:tc>
            <w:tcPr>
              <w:tcW w:w="1260" w:type="dxa"/>
            </w:tcPr>
            <w:p w14:paraId="3A8C2095" w14:textId="77777777" w:rsidR="00841083" w:rsidRPr="00F639BF" w:rsidRDefault="00841083" w:rsidP="00841083">
              <w:pPr>
                <w:pStyle w:val="Footer"/>
                <w:rPr>
                  <w:rFonts w:asciiTheme="minorHAnsi" w:hAnsiTheme="minorHAnsi" w:cstheme="minorHAnsi"/>
                  <w:sz w:val="16"/>
                  <w:szCs w:val="16"/>
                </w:rPr>
              </w:pPr>
              <w:r w:rsidRPr="00F639BF">
                <w:rPr>
                  <w:rFonts w:asciiTheme="minorHAnsi" w:hAnsiTheme="minorHAnsi" w:cstheme="minorHAnsi"/>
                  <w:sz w:val="16"/>
                  <w:szCs w:val="16"/>
                </w:rPr>
                <w:t>CEO</w:t>
              </w:r>
            </w:p>
          </w:tc>
          <w:tc>
            <w:tcPr>
              <w:tcW w:w="1170" w:type="dxa"/>
            </w:tcPr>
            <w:p w14:paraId="2CCACF51" w14:textId="77777777" w:rsidR="00841083" w:rsidRPr="00F639BF" w:rsidRDefault="00841083" w:rsidP="00841083">
              <w:pPr>
                <w:pStyle w:val="Footer"/>
                <w:tabs>
                  <w:tab w:val="center" w:pos="4153"/>
                  <w:tab w:val="right" w:pos="8306"/>
                </w:tabs>
                <w:overflowPunct w:val="0"/>
                <w:autoSpaceDE w:val="0"/>
                <w:autoSpaceDN w:val="0"/>
                <w:adjustRightInd w:val="0"/>
                <w:textAlignment w:val="baseline"/>
                <w:rPr>
                  <w:rFonts w:asciiTheme="minorHAnsi" w:hAnsiTheme="minorHAnsi" w:cstheme="minorHAnsi"/>
                  <w:sz w:val="16"/>
                  <w:szCs w:val="16"/>
                </w:rPr>
              </w:pPr>
              <w:r w:rsidRPr="00F639BF">
                <w:rPr>
                  <w:rFonts w:asciiTheme="minorHAnsi" w:hAnsiTheme="minorHAnsi" w:cstheme="minorHAnsi"/>
                  <w:sz w:val="16"/>
                  <w:szCs w:val="16"/>
                </w:rPr>
                <w:t>Board</w:t>
              </w:r>
            </w:p>
          </w:tc>
          <w:tc>
            <w:tcPr>
              <w:tcW w:w="1170" w:type="dxa"/>
            </w:tcPr>
            <w:p w14:paraId="7B80326F" w14:textId="77777777" w:rsidR="00841083" w:rsidRPr="00F639BF" w:rsidRDefault="00841083" w:rsidP="00841083">
              <w:pPr>
                <w:pStyle w:val="Footer"/>
                <w:jc w:val="right"/>
                <w:rPr>
                  <w:rFonts w:asciiTheme="minorHAnsi" w:hAnsiTheme="minorHAnsi" w:cstheme="minorHAnsi"/>
                  <w:sz w:val="16"/>
                  <w:szCs w:val="16"/>
                </w:rPr>
              </w:pPr>
            </w:p>
          </w:tc>
          <w:tc>
            <w:tcPr>
              <w:tcW w:w="1260" w:type="dxa"/>
            </w:tcPr>
            <w:p w14:paraId="001BCEA1" w14:textId="77777777" w:rsidR="00841083" w:rsidRPr="00F639BF" w:rsidRDefault="00841083" w:rsidP="00841083">
              <w:pPr>
                <w:pStyle w:val="Footer"/>
                <w:jc w:val="right"/>
                <w:rPr>
                  <w:rFonts w:asciiTheme="minorHAnsi" w:hAnsiTheme="minorHAnsi" w:cstheme="minorHAnsi"/>
                  <w:sz w:val="16"/>
                  <w:szCs w:val="16"/>
                </w:rPr>
              </w:pPr>
            </w:p>
          </w:tc>
          <w:tc>
            <w:tcPr>
              <w:tcW w:w="2303" w:type="dxa"/>
            </w:tcPr>
            <w:p w14:paraId="45D2A52B" w14:textId="60C4E051" w:rsidR="00841083" w:rsidRPr="00F639BF" w:rsidRDefault="00841083" w:rsidP="00841083">
              <w:pPr>
                <w:pStyle w:val="Footer"/>
                <w:jc w:val="right"/>
                <w:rPr>
                  <w:rFonts w:asciiTheme="minorHAnsi" w:hAnsiTheme="minorHAnsi" w:cstheme="minorHAnsi"/>
                  <w:sz w:val="16"/>
                  <w:szCs w:val="16"/>
                </w:rPr>
              </w:pPr>
              <w:r w:rsidRPr="00F639BF">
                <w:rPr>
                  <w:rFonts w:asciiTheme="minorHAnsi" w:hAnsiTheme="minorHAnsi" w:cstheme="minorHAnsi"/>
                  <w:sz w:val="16"/>
                  <w:szCs w:val="16"/>
                </w:rPr>
                <w:t xml:space="preserve">Page </w:t>
              </w:r>
              <w:r w:rsidRPr="00F639BF">
                <w:rPr>
                  <w:rFonts w:asciiTheme="minorHAnsi" w:hAnsiTheme="minorHAnsi" w:cstheme="minorHAnsi"/>
                  <w:sz w:val="16"/>
                  <w:szCs w:val="16"/>
                </w:rPr>
                <w:fldChar w:fldCharType="begin"/>
              </w:r>
              <w:r w:rsidRPr="00F639BF">
                <w:rPr>
                  <w:rFonts w:asciiTheme="minorHAnsi" w:hAnsiTheme="minorHAnsi" w:cstheme="minorHAnsi"/>
                  <w:sz w:val="16"/>
                  <w:szCs w:val="16"/>
                </w:rPr>
                <w:instrText xml:space="preserve"> PAGE </w:instrText>
              </w:r>
              <w:r w:rsidRPr="00F639BF">
                <w:rPr>
                  <w:rFonts w:asciiTheme="minorHAnsi" w:hAnsiTheme="minorHAnsi" w:cstheme="minorHAnsi"/>
                  <w:sz w:val="16"/>
                  <w:szCs w:val="16"/>
                </w:rPr>
                <w:fldChar w:fldCharType="separate"/>
              </w:r>
              <w:r>
                <w:rPr>
                  <w:rFonts w:asciiTheme="minorHAnsi" w:hAnsiTheme="minorHAnsi" w:cstheme="minorHAnsi"/>
                  <w:sz w:val="16"/>
                  <w:szCs w:val="16"/>
                </w:rPr>
                <w:t>3</w:t>
              </w:r>
              <w:r w:rsidRPr="00F639BF">
                <w:rPr>
                  <w:rFonts w:asciiTheme="minorHAnsi" w:hAnsiTheme="minorHAnsi" w:cstheme="minorHAnsi"/>
                  <w:sz w:val="16"/>
                  <w:szCs w:val="16"/>
                </w:rPr>
                <w:fldChar w:fldCharType="end"/>
              </w:r>
              <w:r w:rsidRPr="00F639BF">
                <w:rPr>
                  <w:rFonts w:asciiTheme="minorHAnsi" w:hAnsiTheme="minorHAnsi" w:cstheme="minorHAnsi"/>
                  <w:sz w:val="16"/>
                  <w:szCs w:val="16"/>
                </w:rPr>
                <w:t xml:space="preserve"> of </w:t>
              </w:r>
              <w:r w:rsidR="008C4146">
                <w:rPr>
                  <w:rFonts w:asciiTheme="minorHAnsi" w:hAnsiTheme="minorHAnsi" w:cstheme="minorHAnsi"/>
                </w:rPr>
                <w:t>6</w:t>
              </w:r>
            </w:p>
          </w:tc>
        </w:tr>
      </w:tbl>
      <w:p w14:paraId="4065F031" w14:textId="77777777" w:rsidR="00841083" w:rsidRDefault="00841083" w:rsidP="00841083">
        <w:pPr>
          <w:pStyle w:val="Footer"/>
          <w:jc w:val="center"/>
        </w:pPr>
      </w:p>
      <w:p w14:paraId="11B4752B" w14:textId="62E38DD5" w:rsidR="008D1213" w:rsidRDefault="008D12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CE00DD" w14:textId="77777777" w:rsidR="0011362B" w:rsidRDefault="0011362B" w:rsidP="005E421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D803" w14:textId="77777777" w:rsidR="00EA6219" w:rsidRDefault="00EA6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D3A31" w14:textId="77777777" w:rsidR="00BB5C89" w:rsidRDefault="00BB5C89">
      <w:r>
        <w:separator/>
      </w:r>
    </w:p>
  </w:footnote>
  <w:footnote w:type="continuationSeparator" w:id="0">
    <w:p w14:paraId="044A9E32" w14:textId="77777777" w:rsidR="00BB5C89" w:rsidRDefault="00BB5C89">
      <w:r>
        <w:continuationSeparator/>
      </w:r>
    </w:p>
  </w:footnote>
  <w:footnote w:type="continuationNotice" w:id="1">
    <w:p w14:paraId="45AFFAC3" w14:textId="77777777" w:rsidR="00BB5C89" w:rsidRDefault="00BB5C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5E4B2" w14:textId="77777777" w:rsidR="00EA6219" w:rsidRDefault="00EA62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D1AFC" w14:textId="5B029041" w:rsidR="00442086" w:rsidRDefault="00194403" w:rsidP="000B5EB6">
    <w:pPr>
      <w:pStyle w:val="Header"/>
      <w:pBdr>
        <w:bottom w:val="single" w:sz="12" w:space="1" w:color="auto"/>
      </w:pBdr>
      <w:jc w:val="both"/>
      <w:rPr>
        <w:b/>
        <w:color w:val="009E5E"/>
        <w:sz w:val="36"/>
        <w:szCs w:val="36"/>
      </w:rPr>
    </w:pPr>
    <w:r>
      <w:rPr>
        <w:b/>
        <w:color w:val="009E5E"/>
        <w:sz w:val="36"/>
        <w:szCs w:val="36"/>
      </w:rPr>
      <w:t xml:space="preserve">   </w:t>
    </w:r>
    <w:r w:rsidR="00B11690" w:rsidRPr="00F639BF">
      <w:rPr>
        <w:rFonts w:asciiTheme="minorHAnsi" w:hAnsiTheme="minorHAnsi" w:cstheme="minorHAnsi"/>
        <w:noProof/>
      </w:rPr>
      <w:drawing>
        <wp:inline distT="0" distB="0" distL="0" distR="0" wp14:anchorId="0C64F039" wp14:editId="17606FAF">
          <wp:extent cx="1752600" cy="771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52600" cy="771525"/>
                  </a:xfrm>
                  <a:prstGeom prst="rect">
                    <a:avLst/>
                  </a:prstGeom>
                </pic:spPr>
              </pic:pic>
            </a:graphicData>
          </a:graphic>
        </wp:inline>
      </w:drawing>
    </w:r>
    <w:r>
      <w:rPr>
        <w:b/>
        <w:color w:val="009E5E"/>
        <w:sz w:val="36"/>
        <w:szCs w:val="36"/>
      </w:rPr>
      <w:t xml:space="preserve">          </w:t>
    </w:r>
  </w:p>
  <w:p w14:paraId="059BA95A" w14:textId="3E5E5A0D" w:rsidR="0011362B" w:rsidRPr="005C39E1" w:rsidRDefault="001F6190" w:rsidP="00767F0F">
    <w:pPr>
      <w:pStyle w:val="Header"/>
      <w:pBdr>
        <w:bottom w:val="single" w:sz="12" w:space="1" w:color="auto"/>
      </w:pBdr>
      <w:rPr>
        <w:rFonts w:asciiTheme="minorHAnsi" w:hAnsiTheme="minorHAnsi" w:cstheme="minorHAnsi"/>
        <w:b/>
        <w:color w:val="00B050"/>
        <w:sz w:val="36"/>
        <w:szCs w:val="36"/>
      </w:rPr>
    </w:pPr>
    <w:r>
      <w:rPr>
        <w:rFonts w:asciiTheme="minorHAnsi" w:hAnsiTheme="minorHAnsi" w:cstheme="minorHAnsi"/>
        <w:b/>
        <w:color w:val="00B050"/>
        <w:sz w:val="36"/>
        <w:szCs w:val="36"/>
      </w:rPr>
      <w:t>Child</w:t>
    </w:r>
    <w:r w:rsidR="00B149AA">
      <w:rPr>
        <w:rFonts w:asciiTheme="minorHAnsi" w:hAnsiTheme="minorHAnsi" w:cstheme="minorHAnsi"/>
        <w:b/>
        <w:color w:val="00B050"/>
        <w:sz w:val="36"/>
        <w:szCs w:val="36"/>
      </w:rPr>
      <w:t>ren and Young People</w:t>
    </w:r>
    <w:r w:rsidR="00660898">
      <w:rPr>
        <w:rFonts w:asciiTheme="minorHAnsi" w:hAnsiTheme="minorHAnsi" w:cstheme="minorHAnsi"/>
        <w:b/>
        <w:color w:val="00B050"/>
        <w:sz w:val="36"/>
        <w:szCs w:val="36"/>
      </w:rPr>
      <w:t xml:space="preserve"> </w:t>
    </w:r>
    <w:r w:rsidR="00866065">
      <w:rPr>
        <w:rFonts w:asciiTheme="minorHAnsi" w:hAnsiTheme="minorHAnsi" w:cstheme="minorHAnsi"/>
        <w:b/>
        <w:color w:val="00B050"/>
        <w:sz w:val="36"/>
        <w:szCs w:val="36"/>
      </w:rPr>
      <w:t>Safety and</w:t>
    </w:r>
    <w:r w:rsidR="00A51346">
      <w:rPr>
        <w:rFonts w:asciiTheme="minorHAnsi" w:hAnsiTheme="minorHAnsi" w:cstheme="minorHAnsi"/>
        <w:b/>
        <w:color w:val="00B050"/>
        <w:sz w:val="36"/>
        <w:szCs w:val="36"/>
      </w:rPr>
      <w:t xml:space="preserve"> Well</w:t>
    </w:r>
    <w:r w:rsidR="00926018">
      <w:rPr>
        <w:rFonts w:asciiTheme="minorHAnsi" w:hAnsiTheme="minorHAnsi" w:cstheme="minorHAnsi"/>
        <w:b/>
        <w:color w:val="00B050"/>
        <w:sz w:val="36"/>
        <w:szCs w:val="36"/>
      </w:rPr>
      <w:t>b</w:t>
    </w:r>
    <w:r w:rsidR="00A51346">
      <w:rPr>
        <w:rFonts w:asciiTheme="minorHAnsi" w:hAnsiTheme="minorHAnsi" w:cstheme="minorHAnsi"/>
        <w:b/>
        <w:color w:val="00B050"/>
        <w:sz w:val="36"/>
        <w:szCs w:val="36"/>
      </w:rPr>
      <w:t>eing Policy</w:t>
    </w:r>
  </w:p>
  <w:p w14:paraId="3FBC89A2" w14:textId="77777777" w:rsidR="0011362B" w:rsidRPr="005C39E1" w:rsidRDefault="0011362B" w:rsidP="00C91F49">
    <w:pPr>
      <w:jc w:val="right"/>
      <w:rPr>
        <w:rFonts w:asciiTheme="minorHAnsi" w:hAnsiTheme="minorHAnsi" w:cstheme="minorHAnsi"/>
        <w:b/>
        <w:color w:val="FF0000"/>
        <w:sz w:val="20"/>
        <w:szCs w:val="20"/>
      </w:rPr>
    </w:pPr>
    <w:r w:rsidRPr="005C39E1">
      <w:rPr>
        <w:rFonts w:asciiTheme="minorHAnsi" w:hAnsiTheme="minorHAnsi" w:cstheme="minorHAnsi"/>
        <w:b/>
        <w:color w:val="FF0000"/>
        <w:sz w:val="20"/>
        <w:szCs w:val="20"/>
      </w:rPr>
      <w:t>Controlled Document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E349D" w14:textId="77777777" w:rsidR="00EA6219" w:rsidRDefault="00EA62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FDA050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8DA4174"/>
    <w:multiLevelType w:val="hybridMultilevel"/>
    <w:tmpl w:val="736201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0361C2"/>
    <w:multiLevelType w:val="hybridMultilevel"/>
    <w:tmpl w:val="13C031B6"/>
    <w:lvl w:ilvl="0" w:tplc="888AA1FC">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2F1807"/>
    <w:multiLevelType w:val="multilevel"/>
    <w:tmpl w:val="0CFC8BE2"/>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5504B6C"/>
    <w:multiLevelType w:val="hybridMultilevel"/>
    <w:tmpl w:val="10169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8B44C6"/>
    <w:multiLevelType w:val="hybridMultilevel"/>
    <w:tmpl w:val="59CC4F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945423"/>
    <w:multiLevelType w:val="multilevel"/>
    <w:tmpl w:val="3242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BB0A60"/>
    <w:multiLevelType w:val="hybridMultilevel"/>
    <w:tmpl w:val="3552D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E06620"/>
    <w:multiLevelType w:val="hybridMultilevel"/>
    <w:tmpl w:val="41D4B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E54675"/>
    <w:multiLevelType w:val="hybridMultilevel"/>
    <w:tmpl w:val="5D1C8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EE2A28"/>
    <w:multiLevelType w:val="hybridMultilevel"/>
    <w:tmpl w:val="197AE3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2B0E0164"/>
    <w:multiLevelType w:val="hybridMultilevel"/>
    <w:tmpl w:val="18B405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6C7BCF"/>
    <w:multiLevelType w:val="hybridMultilevel"/>
    <w:tmpl w:val="08669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C834C10"/>
    <w:multiLevelType w:val="hybridMultilevel"/>
    <w:tmpl w:val="2C88AD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CF86F7C"/>
    <w:multiLevelType w:val="hybridMultilevel"/>
    <w:tmpl w:val="E48EB5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8F70B51"/>
    <w:multiLevelType w:val="hybridMultilevel"/>
    <w:tmpl w:val="C6EE2C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B3F226D"/>
    <w:multiLevelType w:val="hybridMultilevel"/>
    <w:tmpl w:val="25B84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6517CF"/>
    <w:multiLevelType w:val="hybridMultilevel"/>
    <w:tmpl w:val="BB6A75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EC5581F"/>
    <w:multiLevelType w:val="hybridMultilevel"/>
    <w:tmpl w:val="E7544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207C04"/>
    <w:multiLevelType w:val="hybridMultilevel"/>
    <w:tmpl w:val="D1148E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736AD8"/>
    <w:multiLevelType w:val="hybridMultilevel"/>
    <w:tmpl w:val="7770A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EC0D90"/>
    <w:multiLevelType w:val="multilevel"/>
    <w:tmpl w:val="06E4A702"/>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9533597"/>
    <w:multiLevelType w:val="hybridMultilevel"/>
    <w:tmpl w:val="7200F78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B8676E"/>
    <w:multiLevelType w:val="hybridMultilevel"/>
    <w:tmpl w:val="7BCA70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EAC6381"/>
    <w:multiLevelType w:val="hybridMultilevel"/>
    <w:tmpl w:val="4EAA2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AF37F9"/>
    <w:multiLevelType w:val="hybridMultilevel"/>
    <w:tmpl w:val="6868E9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2274082"/>
    <w:multiLevelType w:val="hybridMultilevel"/>
    <w:tmpl w:val="E98419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4DC1B86"/>
    <w:multiLevelType w:val="hybridMultilevel"/>
    <w:tmpl w:val="A80C7B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5D01E38"/>
    <w:multiLevelType w:val="hybridMultilevel"/>
    <w:tmpl w:val="CE4258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5209E7"/>
    <w:multiLevelType w:val="hybridMultilevel"/>
    <w:tmpl w:val="1E121F6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A3E1D83"/>
    <w:multiLevelType w:val="multilevel"/>
    <w:tmpl w:val="B584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466DF4"/>
    <w:multiLevelType w:val="hybridMultilevel"/>
    <w:tmpl w:val="14DA2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1B7B3D"/>
    <w:multiLevelType w:val="hybridMultilevel"/>
    <w:tmpl w:val="4A0400F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12F79CA"/>
    <w:multiLevelType w:val="hybridMultilevel"/>
    <w:tmpl w:val="2AA0C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3CC3B95"/>
    <w:multiLevelType w:val="hybridMultilevel"/>
    <w:tmpl w:val="AB4405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50C2C68"/>
    <w:multiLevelType w:val="hybridMultilevel"/>
    <w:tmpl w:val="8A043E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67833D0"/>
    <w:multiLevelType w:val="hybridMultilevel"/>
    <w:tmpl w:val="CF322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79B49BA"/>
    <w:multiLevelType w:val="hybridMultilevel"/>
    <w:tmpl w:val="545487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BF77FB6"/>
    <w:multiLevelType w:val="hybridMultilevel"/>
    <w:tmpl w:val="9C8638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62830147">
    <w:abstractNumId w:val="19"/>
  </w:num>
  <w:num w:numId="2" w16cid:durableId="642386860">
    <w:abstractNumId w:val="14"/>
  </w:num>
  <w:num w:numId="3" w16cid:durableId="2090734930">
    <w:abstractNumId w:val="10"/>
  </w:num>
  <w:num w:numId="4" w16cid:durableId="2042702241">
    <w:abstractNumId w:val="29"/>
  </w:num>
  <w:num w:numId="5" w16cid:durableId="516817996">
    <w:abstractNumId w:val="22"/>
  </w:num>
  <w:num w:numId="6" w16cid:durableId="1867981428">
    <w:abstractNumId w:val="0"/>
  </w:num>
  <w:num w:numId="7" w16cid:durableId="1291549436">
    <w:abstractNumId w:val="1"/>
  </w:num>
  <w:num w:numId="8" w16cid:durableId="1015113535">
    <w:abstractNumId w:val="32"/>
  </w:num>
  <w:num w:numId="9" w16cid:durableId="1890455912">
    <w:abstractNumId w:val="11"/>
  </w:num>
  <w:num w:numId="10" w16cid:durableId="925500105">
    <w:abstractNumId w:val="0"/>
  </w:num>
  <w:num w:numId="11" w16cid:durableId="207935820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8655748">
    <w:abstractNumId w:val="0"/>
  </w:num>
  <w:num w:numId="13" w16cid:durableId="1253394077">
    <w:abstractNumId w:val="2"/>
  </w:num>
  <w:num w:numId="14" w16cid:durableId="143716984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0937710">
    <w:abstractNumId w:val="38"/>
  </w:num>
  <w:num w:numId="16" w16cid:durableId="1735662694">
    <w:abstractNumId w:val="34"/>
  </w:num>
  <w:num w:numId="17" w16cid:durableId="1066032162">
    <w:abstractNumId w:val="36"/>
  </w:num>
  <w:num w:numId="18" w16cid:durableId="366033310">
    <w:abstractNumId w:val="25"/>
  </w:num>
  <w:num w:numId="19" w16cid:durableId="1749839209">
    <w:abstractNumId w:val="12"/>
  </w:num>
  <w:num w:numId="20" w16cid:durableId="1966155978">
    <w:abstractNumId w:val="28"/>
  </w:num>
  <w:num w:numId="21" w16cid:durableId="1999993783">
    <w:abstractNumId w:val="5"/>
  </w:num>
  <w:num w:numId="22" w16cid:durableId="314723602">
    <w:abstractNumId w:val="26"/>
  </w:num>
  <w:num w:numId="23" w16cid:durableId="470441930">
    <w:abstractNumId w:val="23"/>
  </w:num>
  <w:num w:numId="24" w16cid:durableId="2102945588">
    <w:abstractNumId w:val="17"/>
  </w:num>
  <w:num w:numId="25" w16cid:durableId="1797018377">
    <w:abstractNumId w:val="35"/>
  </w:num>
  <w:num w:numId="26" w16cid:durableId="165245858">
    <w:abstractNumId w:val="8"/>
  </w:num>
  <w:num w:numId="27" w16cid:durableId="260185500">
    <w:abstractNumId w:val="13"/>
  </w:num>
  <w:num w:numId="28" w16cid:durableId="2062706662">
    <w:abstractNumId w:val="33"/>
  </w:num>
  <w:num w:numId="29" w16cid:durableId="1778519192">
    <w:abstractNumId w:val="15"/>
  </w:num>
  <w:num w:numId="30" w16cid:durableId="1298953508">
    <w:abstractNumId w:val="18"/>
  </w:num>
  <w:num w:numId="31" w16cid:durableId="1130325616">
    <w:abstractNumId w:val="4"/>
  </w:num>
  <w:num w:numId="32" w16cid:durableId="145170194">
    <w:abstractNumId w:val="31"/>
  </w:num>
  <w:num w:numId="33" w16cid:durableId="2052151533">
    <w:abstractNumId w:val="27"/>
  </w:num>
  <w:num w:numId="34" w16cid:durableId="247467289">
    <w:abstractNumId w:val="7"/>
  </w:num>
  <w:num w:numId="35" w16cid:durableId="930506081">
    <w:abstractNumId w:val="30"/>
  </w:num>
  <w:num w:numId="36" w16cid:durableId="1642077420">
    <w:abstractNumId w:val="6"/>
  </w:num>
  <w:num w:numId="37" w16cid:durableId="1543908046">
    <w:abstractNumId w:val="20"/>
  </w:num>
  <w:num w:numId="38" w16cid:durableId="1336298657">
    <w:abstractNumId w:val="37"/>
  </w:num>
  <w:num w:numId="39" w16cid:durableId="1343968127">
    <w:abstractNumId w:val="16"/>
  </w:num>
  <w:num w:numId="40" w16cid:durableId="1043208521">
    <w:abstractNumId w:val="21"/>
  </w:num>
  <w:num w:numId="41" w16cid:durableId="582374328">
    <w:abstractNumId w:val="3"/>
  </w:num>
  <w:num w:numId="42" w16cid:durableId="251550880">
    <w:abstractNumId w:val="9"/>
  </w:num>
  <w:num w:numId="43" w16cid:durableId="13730281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A0MbCwMLQ0NzUAcpV0lIJTi4sz8/NACkxrASfcMHAsAAAA"/>
  </w:docVars>
  <w:rsids>
    <w:rsidRoot w:val="005E4211"/>
    <w:rsid w:val="00000A51"/>
    <w:rsid w:val="00002BD6"/>
    <w:rsid w:val="000034EB"/>
    <w:rsid w:val="00010363"/>
    <w:rsid w:val="00010471"/>
    <w:rsid w:val="000108CC"/>
    <w:rsid w:val="00011971"/>
    <w:rsid w:val="00012025"/>
    <w:rsid w:val="00013E3B"/>
    <w:rsid w:val="00015623"/>
    <w:rsid w:val="00017C02"/>
    <w:rsid w:val="00017C76"/>
    <w:rsid w:val="00017E73"/>
    <w:rsid w:val="0002066D"/>
    <w:rsid w:val="00021BB1"/>
    <w:rsid w:val="00021E15"/>
    <w:rsid w:val="0002250C"/>
    <w:rsid w:val="000236FB"/>
    <w:rsid w:val="000238D9"/>
    <w:rsid w:val="00026DA6"/>
    <w:rsid w:val="00031012"/>
    <w:rsid w:val="00034D91"/>
    <w:rsid w:val="000413DD"/>
    <w:rsid w:val="00042460"/>
    <w:rsid w:val="000439EA"/>
    <w:rsid w:val="00043D21"/>
    <w:rsid w:val="00044609"/>
    <w:rsid w:val="00047540"/>
    <w:rsid w:val="00054149"/>
    <w:rsid w:val="000571FE"/>
    <w:rsid w:val="00057475"/>
    <w:rsid w:val="00057CF7"/>
    <w:rsid w:val="00060A19"/>
    <w:rsid w:val="000631FE"/>
    <w:rsid w:val="0006386F"/>
    <w:rsid w:val="0006734D"/>
    <w:rsid w:val="00070C67"/>
    <w:rsid w:val="00071058"/>
    <w:rsid w:val="00072BCA"/>
    <w:rsid w:val="00073928"/>
    <w:rsid w:val="00073D42"/>
    <w:rsid w:val="000752C0"/>
    <w:rsid w:val="000769AD"/>
    <w:rsid w:val="0008001A"/>
    <w:rsid w:val="00083177"/>
    <w:rsid w:val="00085576"/>
    <w:rsid w:val="000855A9"/>
    <w:rsid w:val="0008765B"/>
    <w:rsid w:val="00087D91"/>
    <w:rsid w:val="000934C4"/>
    <w:rsid w:val="00097896"/>
    <w:rsid w:val="000A0D06"/>
    <w:rsid w:val="000A0F8B"/>
    <w:rsid w:val="000A1609"/>
    <w:rsid w:val="000A2CBD"/>
    <w:rsid w:val="000A7684"/>
    <w:rsid w:val="000A79C8"/>
    <w:rsid w:val="000A7C27"/>
    <w:rsid w:val="000B4157"/>
    <w:rsid w:val="000B5EB6"/>
    <w:rsid w:val="000C0D7D"/>
    <w:rsid w:val="000C0DA5"/>
    <w:rsid w:val="000C358C"/>
    <w:rsid w:val="000C43AC"/>
    <w:rsid w:val="000C4683"/>
    <w:rsid w:val="000C48F5"/>
    <w:rsid w:val="000C4EA2"/>
    <w:rsid w:val="000C6485"/>
    <w:rsid w:val="000C6C31"/>
    <w:rsid w:val="000D087C"/>
    <w:rsid w:val="000D2A9F"/>
    <w:rsid w:val="000D2D17"/>
    <w:rsid w:val="000D472B"/>
    <w:rsid w:val="000D5A7E"/>
    <w:rsid w:val="000D6A19"/>
    <w:rsid w:val="000E2126"/>
    <w:rsid w:val="000E2E1F"/>
    <w:rsid w:val="000E2FCB"/>
    <w:rsid w:val="000E64E0"/>
    <w:rsid w:val="000F0917"/>
    <w:rsid w:val="000F0ABF"/>
    <w:rsid w:val="000F1467"/>
    <w:rsid w:val="000F4032"/>
    <w:rsid w:val="000F6FF8"/>
    <w:rsid w:val="000F7AE3"/>
    <w:rsid w:val="000F7BB8"/>
    <w:rsid w:val="00100111"/>
    <w:rsid w:val="00101E11"/>
    <w:rsid w:val="0010381C"/>
    <w:rsid w:val="0010533B"/>
    <w:rsid w:val="00106943"/>
    <w:rsid w:val="001127E4"/>
    <w:rsid w:val="0011362B"/>
    <w:rsid w:val="00116274"/>
    <w:rsid w:val="00121A8F"/>
    <w:rsid w:val="00125AE7"/>
    <w:rsid w:val="00127711"/>
    <w:rsid w:val="00133099"/>
    <w:rsid w:val="001332D1"/>
    <w:rsid w:val="00134350"/>
    <w:rsid w:val="0013660B"/>
    <w:rsid w:val="001367DF"/>
    <w:rsid w:val="00136BFD"/>
    <w:rsid w:val="00136CAA"/>
    <w:rsid w:val="0014170F"/>
    <w:rsid w:val="00142C4B"/>
    <w:rsid w:val="00143A13"/>
    <w:rsid w:val="00144380"/>
    <w:rsid w:val="00146B8C"/>
    <w:rsid w:val="001550B2"/>
    <w:rsid w:val="001574E8"/>
    <w:rsid w:val="00161AEE"/>
    <w:rsid w:val="0016364E"/>
    <w:rsid w:val="00164490"/>
    <w:rsid w:val="00165465"/>
    <w:rsid w:val="00165791"/>
    <w:rsid w:val="00166559"/>
    <w:rsid w:val="0017000C"/>
    <w:rsid w:val="00170CA3"/>
    <w:rsid w:val="00170D6D"/>
    <w:rsid w:val="00171538"/>
    <w:rsid w:val="001733F9"/>
    <w:rsid w:val="0017344F"/>
    <w:rsid w:val="00175746"/>
    <w:rsid w:val="00177D1A"/>
    <w:rsid w:val="001813ED"/>
    <w:rsid w:val="00181475"/>
    <w:rsid w:val="00181A7E"/>
    <w:rsid w:val="0018308B"/>
    <w:rsid w:val="00183F02"/>
    <w:rsid w:val="001876A7"/>
    <w:rsid w:val="00193E8D"/>
    <w:rsid w:val="001943A2"/>
    <w:rsid w:val="00194403"/>
    <w:rsid w:val="001947F3"/>
    <w:rsid w:val="00194F8E"/>
    <w:rsid w:val="00195F24"/>
    <w:rsid w:val="0019614E"/>
    <w:rsid w:val="00196A0A"/>
    <w:rsid w:val="00197685"/>
    <w:rsid w:val="00197E98"/>
    <w:rsid w:val="001A1712"/>
    <w:rsid w:val="001A1DAA"/>
    <w:rsid w:val="001A2315"/>
    <w:rsid w:val="001A237F"/>
    <w:rsid w:val="001A35E7"/>
    <w:rsid w:val="001A3DB0"/>
    <w:rsid w:val="001A3EAA"/>
    <w:rsid w:val="001A66E2"/>
    <w:rsid w:val="001A7631"/>
    <w:rsid w:val="001B152F"/>
    <w:rsid w:val="001B1AC4"/>
    <w:rsid w:val="001B1E07"/>
    <w:rsid w:val="001B579A"/>
    <w:rsid w:val="001B68F4"/>
    <w:rsid w:val="001B7032"/>
    <w:rsid w:val="001B7761"/>
    <w:rsid w:val="001C0B64"/>
    <w:rsid w:val="001C2C54"/>
    <w:rsid w:val="001C2FDE"/>
    <w:rsid w:val="001C320B"/>
    <w:rsid w:val="001C48DA"/>
    <w:rsid w:val="001C71C4"/>
    <w:rsid w:val="001D0835"/>
    <w:rsid w:val="001D1610"/>
    <w:rsid w:val="001D1CFC"/>
    <w:rsid w:val="001D30AE"/>
    <w:rsid w:val="001D37E5"/>
    <w:rsid w:val="001D415E"/>
    <w:rsid w:val="001D56D2"/>
    <w:rsid w:val="001D7499"/>
    <w:rsid w:val="001E0AB2"/>
    <w:rsid w:val="001E116B"/>
    <w:rsid w:val="001E1744"/>
    <w:rsid w:val="001E1A71"/>
    <w:rsid w:val="001E1EA7"/>
    <w:rsid w:val="001E59DF"/>
    <w:rsid w:val="001E6D4D"/>
    <w:rsid w:val="001E78CF"/>
    <w:rsid w:val="001F1222"/>
    <w:rsid w:val="001F2B04"/>
    <w:rsid w:val="001F3967"/>
    <w:rsid w:val="001F3AEB"/>
    <w:rsid w:val="001F405A"/>
    <w:rsid w:val="001F6127"/>
    <w:rsid w:val="001F6190"/>
    <w:rsid w:val="001F6E96"/>
    <w:rsid w:val="002031B9"/>
    <w:rsid w:val="00210297"/>
    <w:rsid w:val="00214C37"/>
    <w:rsid w:val="00214D2B"/>
    <w:rsid w:val="00214EF0"/>
    <w:rsid w:val="00220771"/>
    <w:rsid w:val="00220977"/>
    <w:rsid w:val="00222D0D"/>
    <w:rsid w:val="00223DB5"/>
    <w:rsid w:val="00225244"/>
    <w:rsid w:val="00226B69"/>
    <w:rsid w:val="00227B7B"/>
    <w:rsid w:val="00227D38"/>
    <w:rsid w:val="00234BF4"/>
    <w:rsid w:val="00235366"/>
    <w:rsid w:val="002429FC"/>
    <w:rsid w:val="00242BDF"/>
    <w:rsid w:val="00247B28"/>
    <w:rsid w:val="00252734"/>
    <w:rsid w:val="00252A5F"/>
    <w:rsid w:val="002547BA"/>
    <w:rsid w:val="0026001F"/>
    <w:rsid w:val="00260D9A"/>
    <w:rsid w:val="0026165F"/>
    <w:rsid w:val="0026372E"/>
    <w:rsid w:val="002672CC"/>
    <w:rsid w:val="00267CE5"/>
    <w:rsid w:val="00270930"/>
    <w:rsid w:val="00271F7B"/>
    <w:rsid w:val="00272447"/>
    <w:rsid w:val="00272EB0"/>
    <w:rsid w:val="00274614"/>
    <w:rsid w:val="002747EF"/>
    <w:rsid w:val="0028061F"/>
    <w:rsid w:val="00281276"/>
    <w:rsid w:val="00281D6C"/>
    <w:rsid w:val="0028328E"/>
    <w:rsid w:val="00283C96"/>
    <w:rsid w:val="00286B15"/>
    <w:rsid w:val="002910A6"/>
    <w:rsid w:val="00291495"/>
    <w:rsid w:val="00291BC9"/>
    <w:rsid w:val="0029253E"/>
    <w:rsid w:val="00292F9D"/>
    <w:rsid w:val="00295E71"/>
    <w:rsid w:val="00296021"/>
    <w:rsid w:val="002974EE"/>
    <w:rsid w:val="00297CD9"/>
    <w:rsid w:val="002A25A1"/>
    <w:rsid w:val="002A4064"/>
    <w:rsid w:val="002A5FAE"/>
    <w:rsid w:val="002B108C"/>
    <w:rsid w:val="002B3E3E"/>
    <w:rsid w:val="002B4B81"/>
    <w:rsid w:val="002B6303"/>
    <w:rsid w:val="002B6B53"/>
    <w:rsid w:val="002B79D2"/>
    <w:rsid w:val="002C4C26"/>
    <w:rsid w:val="002C503E"/>
    <w:rsid w:val="002D12E6"/>
    <w:rsid w:val="002D29AF"/>
    <w:rsid w:val="002D2D04"/>
    <w:rsid w:val="002D3F91"/>
    <w:rsid w:val="002D4119"/>
    <w:rsid w:val="002D483F"/>
    <w:rsid w:val="002D4A85"/>
    <w:rsid w:val="002D66F6"/>
    <w:rsid w:val="002D7E02"/>
    <w:rsid w:val="002D7F23"/>
    <w:rsid w:val="002E06FD"/>
    <w:rsid w:val="002E20D0"/>
    <w:rsid w:val="002E247B"/>
    <w:rsid w:val="002E3FBC"/>
    <w:rsid w:val="002F0EB1"/>
    <w:rsid w:val="0030074E"/>
    <w:rsid w:val="00303731"/>
    <w:rsid w:val="00303910"/>
    <w:rsid w:val="00303995"/>
    <w:rsid w:val="00304FB3"/>
    <w:rsid w:val="0030524C"/>
    <w:rsid w:val="00307F85"/>
    <w:rsid w:val="003106AD"/>
    <w:rsid w:val="0031354E"/>
    <w:rsid w:val="00313901"/>
    <w:rsid w:val="003145C2"/>
    <w:rsid w:val="003149E8"/>
    <w:rsid w:val="0032034D"/>
    <w:rsid w:val="00322E86"/>
    <w:rsid w:val="003251F8"/>
    <w:rsid w:val="00326D90"/>
    <w:rsid w:val="0033102C"/>
    <w:rsid w:val="00333669"/>
    <w:rsid w:val="00333EB2"/>
    <w:rsid w:val="00334C41"/>
    <w:rsid w:val="0033766D"/>
    <w:rsid w:val="00337791"/>
    <w:rsid w:val="003406FB"/>
    <w:rsid w:val="00340B9A"/>
    <w:rsid w:val="003441FC"/>
    <w:rsid w:val="003453B7"/>
    <w:rsid w:val="00347529"/>
    <w:rsid w:val="0035315B"/>
    <w:rsid w:val="00354099"/>
    <w:rsid w:val="00357297"/>
    <w:rsid w:val="00362ED1"/>
    <w:rsid w:val="003639B5"/>
    <w:rsid w:val="00363B6A"/>
    <w:rsid w:val="003656D5"/>
    <w:rsid w:val="00366B1A"/>
    <w:rsid w:val="00371026"/>
    <w:rsid w:val="00373245"/>
    <w:rsid w:val="003746A7"/>
    <w:rsid w:val="0037677C"/>
    <w:rsid w:val="00386FBF"/>
    <w:rsid w:val="00390E7B"/>
    <w:rsid w:val="00394431"/>
    <w:rsid w:val="00397D6A"/>
    <w:rsid w:val="00397DD7"/>
    <w:rsid w:val="003A0D49"/>
    <w:rsid w:val="003A1034"/>
    <w:rsid w:val="003A5FED"/>
    <w:rsid w:val="003A786C"/>
    <w:rsid w:val="003B4497"/>
    <w:rsid w:val="003B61F8"/>
    <w:rsid w:val="003B78D3"/>
    <w:rsid w:val="003C254F"/>
    <w:rsid w:val="003D16BF"/>
    <w:rsid w:val="003D35D4"/>
    <w:rsid w:val="003D3C18"/>
    <w:rsid w:val="003D41D0"/>
    <w:rsid w:val="003D6287"/>
    <w:rsid w:val="003E1E19"/>
    <w:rsid w:val="003E2ECB"/>
    <w:rsid w:val="003E3691"/>
    <w:rsid w:val="003E4F0A"/>
    <w:rsid w:val="003E69AA"/>
    <w:rsid w:val="003F12B0"/>
    <w:rsid w:val="003F284C"/>
    <w:rsid w:val="003F30E2"/>
    <w:rsid w:val="003F3DC8"/>
    <w:rsid w:val="003F431A"/>
    <w:rsid w:val="003F6032"/>
    <w:rsid w:val="003F68B5"/>
    <w:rsid w:val="003F6AB5"/>
    <w:rsid w:val="003F6E6A"/>
    <w:rsid w:val="00400051"/>
    <w:rsid w:val="00400C75"/>
    <w:rsid w:val="00401C85"/>
    <w:rsid w:val="00402DD1"/>
    <w:rsid w:val="004035EC"/>
    <w:rsid w:val="00403BC9"/>
    <w:rsid w:val="00403BCF"/>
    <w:rsid w:val="004059F9"/>
    <w:rsid w:val="00406642"/>
    <w:rsid w:val="004114A8"/>
    <w:rsid w:val="004121A1"/>
    <w:rsid w:val="00412DE0"/>
    <w:rsid w:val="00412FF3"/>
    <w:rsid w:val="00413D86"/>
    <w:rsid w:val="00413F0D"/>
    <w:rsid w:val="00420CD6"/>
    <w:rsid w:val="00421310"/>
    <w:rsid w:val="00423E9F"/>
    <w:rsid w:val="00425613"/>
    <w:rsid w:val="0042630A"/>
    <w:rsid w:val="00426C13"/>
    <w:rsid w:val="00427D69"/>
    <w:rsid w:val="00431061"/>
    <w:rsid w:val="00432584"/>
    <w:rsid w:val="004325CE"/>
    <w:rsid w:val="004335F7"/>
    <w:rsid w:val="004357A0"/>
    <w:rsid w:val="00440029"/>
    <w:rsid w:val="00441514"/>
    <w:rsid w:val="00442086"/>
    <w:rsid w:val="00443F2F"/>
    <w:rsid w:val="0044685C"/>
    <w:rsid w:val="00447120"/>
    <w:rsid w:val="004518D2"/>
    <w:rsid w:val="004525EF"/>
    <w:rsid w:val="00452A2D"/>
    <w:rsid w:val="004567A3"/>
    <w:rsid w:val="00456F05"/>
    <w:rsid w:val="00460D43"/>
    <w:rsid w:val="00461190"/>
    <w:rsid w:val="004631EB"/>
    <w:rsid w:val="00464584"/>
    <w:rsid w:val="004655C7"/>
    <w:rsid w:val="00465CEF"/>
    <w:rsid w:val="00466547"/>
    <w:rsid w:val="00467A34"/>
    <w:rsid w:val="00467CE3"/>
    <w:rsid w:val="004704C3"/>
    <w:rsid w:val="004719D1"/>
    <w:rsid w:val="004723C2"/>
    <w:rsid w:val="00473A00"/>
    <w:rsid w:val="0048138E"/>
    <w:rsid w:val="00481420"/>
    <w:rsid w:val="0048233D"/>
    <w:rsid w:val="00483904"/>
    <w:rsid w:val="00485621"/>
    <w:rsid w:val="00485B68"/>
    <w:rsid w:val="004912E9"/>
    <w:rsid w:val="00492331"/>
    <w:rsid w:val="0049237E"/>
    <w:rsid w:val="004928A9"/>
    <w:rsid w:val="0049708C"/>
    <w:rsid w:val="004A082D"/>
    <w:rsid w:val="004A0CF4"/>
    <w:rsid w:val="004A11EB"/>
    <w:rsid w:val="004A1306"/>
    <w:rsid w:val="004A1C41"/>
    <w:rsid w:val="004A5CE4"/>
    <w:rsid w:val="004A6425"/>
    <w:rsid w:val="004B15CB"/>
    <w:rsid w:val="004B1E07"/>
    <w:rsid w:val="004B2F00"/>
    <w:rsid w:val="004B441B"/>
    <w:rsid w:val="004B508D"/>
    <w:rsid w:val="004B5800"/>
    <w:rsid w:val="004C1928"/>
    <w:rsid w:val="004C4855"/>
    <w:rsid w:val="004C58F2"/>
    <w:rsid w:val="004C64E4"/>
    <w:rsid w:val="004D0530"/>
    <w:rsid w:val="004D10B6"/>
    <w:rsid w:val="004D2F14"/>
    <w:rsid w:val="004D3F0E"/>
    <w:rsid w:val="004D5AED"/>
    <w:rsid w:val="004D7E0B"/>
    <w:rsid w:val="004F0BEB"/>
    <w:rsid w:val="004F24A8"/>
    <w:rsid w:val="004F486D"/>
    <w:rsid w:val="004F643E"/>
    <w:rsid w:val="004F66DC"/>
    <w:rsid w:val="005011B2"/>
    <w:rsid w:val="00501240"/>
    <w:rsid w:val="00502B99"/>
    <w:rsid w:val="00502E5F"/>
    <w:rsid w:val="005033FB"/>
    <w:rsid w:val="00503EAA"/>
    <w:rsid w:val="00504E90"/>
    <w:rsid w:val="005071AA"/>
    <w:rsid w:val="00507BAB"/>
    <w:rsid w:val="00507E4F"/>
    <w:rsid w:val="00511718"/>
    <w:rsid w:val="005123AB"/>
    <w:rsid w:val="00513CA8"/>
    <w:rsid w:val="0051480C"/>
    <w:rsid w:val="0051547A"/>
    <w:rsid w:val="00515533"/>
    <w:rsid w:val="005157BD"/>
    <w:rsid w:val="00515C33"/>
    <w:rsid w:val="00516288"/>
    <w:rsid w:val="00520523"/>
    <w:rsid w:val="005235E8"/>
    <w:rsid w:val="005239F8"/>
    <w:rsid w:val="00523DD8"/>
    <w:rsid w:val="00524E1E"/>
    <w:rsid w:val="00526461"/>
    <w:rsid w:val="00527E82"/>
    <w:rsid w:val="00532510"/>
    <w:rsid w:val="00533164"/>
    <w:rsid w:val="00533BC7"/>
    <w:rsid w:val="0053563D"/>
    <w:rsid w:val="005405EF"/>
    <w:rsid w:val="00540B81"/>
    <w:rsid w:val="00540DF6"/>
    <w:rsid w:val="00542946"/>
    <w:rsid w:val="00542D9B"/>
    <w:rsid w:val="0054580A"/>
    <w:rsid w:val="00547E58"/>
    <w:rsid w:val="0055123F"/>
    <w:rsid w:val="00551E9E"/>
    <w:rsid w:val="005523EE"/>
    <w:rsid w:val="00553D68"/>
    <w:rsid w:val="00554063"/>
    <w:rsid w:val="00554C3B"/>
    <w:rsid w:val="00555268"/>
    <w:rsid w:val="00556E25"/>
    <w:rsid w:val="00557E54"/>
    <w:rsid w:val="005620C9"/>
    <w:rsid w:val="0056210D"/>
    <w:rsid w:val="00565AFA"/>
    <w:rsid w:val="005667B0"/>
    <w:rsid w:val="005671B4"/>
    <w:rsid w:val="005707F9"/>
    <w:rsid w:val="00570D03"/>
    <w:rsid w:val="005711CB"/>
    <w:rsid w:val="00573DCF"/>
    <w:rsid w:val="00577695"/>
    <w:rsid w:val="00580130"/>
    <w:rsid w:val="0058175E"/>
    <w:rsid w:val="00581F86"/>
    <w:rsid w:val="005834B6"/>
    <w:rsid w:val="005837DD"/>
    <w:rsid w:val="005839A8"/>
    <w:rsid w:val="0058768A"/>
    <w:rsid w:val="005913F1"/>
    <w:rsid w:val="005928A3"/>
    <w:rsid w:val="00592F22"/>
    <w:rsid w:val="005934EB"/>
    <w:rsid w:val="005941F1"/>
    <w:rsid w:val="005958FE"/>
    <w:rsid w:val="00596BC9"/>
    <w:rsid w:val="00597C33"/>
    <w:rsid w:val="005A0791"/>
    <w:rsid w:val="005A10EA"/>
    <w:rsid w:val="005A16F2"/>
    <w:rsid w:val="005A2E8D"/>
    <w:rsid w:val="005A6398"/>
    <w:rsid w:val="005B1DD9"/>
    <w:rsid w:val="005B5F67"/>
    <w:rsid w:val="005B72D1"/>
    <w:rsid w:val="005C098F"/>
    <w:rsid w:val="005C1421"/>
    <w:rsid w:val="005C39E1"/>
    <w:rsid w:val="005C53D2"/>
    <w:rsid w:val="005C5981"/>
    <w:rsid w:val="005D2040"/>
    <w:rsid w:val="005D4101"/>
    <w:rsid w:val="005D4695"/>
    <w:rsid w:val="005D47C6"/>
    <w:rsid w:val="005D6673"/>
    <w:rsid w:val="005D7457"/>
    <w:rsid w:val="005E093F"/>
    <w:rsid w:val="005E4211"/>
    <w:rsid w:val="005E4EB6"/>
    <w:rsid w:val="005F093E"/>
    <w:rsid w:val="005F3662"/>
    <w:rsid w:val="005F4010"/>
    <w:rsid w:val="005F48E2"/>
    <w:rsid w:val="005F6082"/>
    <w:rsid w:val="00601908"/>
    <w:rsid w:val="00601FCD"/>
    <w:rsid w:val="006031F2"/>
    <w:rsid w:val="006035AC"/>
    <w:rsid w:val="00605B0C"/>
    <w:rsid w:val="00606444"/>
    <w:rsid w:val="00607907"/>
    <w:rsid w:val="0061118A"/>
    <w:rsid w:val="006122F9"/>
    <w:rsid w:val="0061264A"/>
    <w:rsid w:val="00624102"/>
    <w:rsid w:val="006246D3"/>
    <w:rsid w:val="0063050A"/>
    <w:rsid w:val="006305D0"/>
    <w:rsid w:val="00632EEA"/>
    <w:rsid w:val="006346E2"/>
    <w:rsid w:val="00636632"/>
    <w:rsid w:val="00640111"/>
    <w:rsid w:val="006405D9"/>
    <w:rsid w:val="00640E57"/>
    <w:rsid w:val="006410A4"/>
    <w:rsid w:val="00646470"/>
    <w:rsid w:val="006471DA"/>
    <w:rsid w:val="00651187"/>
    <w:rsid w:val="00651DF3"/>
    <w:rsid w:val="0065308B"/>
    <w:rsid w:val="0065313C"/>
    <w:rsid w:val="00654087"/>
    <w:rsid w:val="006558F9"/>
    <w:rsid w:val="00655FB6"/>
    <w:rsid w:val="00656BFC"/>
    <w:rsid w:val="00660898"/>
    <w:rsid w:val="0066134C"/>
    <w:rsid w:val="00661726"/>
    <w:rsid w:val="006617EA"/>
    <w:rsid w:val="0066324A"/>
    <w:rsid w:val="00665CBB"/>
    <w:rsid w:val="006705E0"/>
    <w:rsid w:val="0067068B"/>
    <w:rsid w:val="00671B66"/>
    <w:rsid w:val="00674CF7"/>
    <w:rsid w:val="00674EE1"/>
    <w:rsid w:val="006771D0"/>
    <w:rsid w:val="006771F0"/>
    <w:rsid w:val="0068078F"/>
    <w:rsid w:val="0068098B"/>
    <w:rsid w:val="00681B13"/>
    <w:rsid w:val="00682A36"/>
    <w:rsid w:val="00682C39"/>
    <w:rsid w:val="00684C11"/>
    <w:rsid w:val="006854DC"/>
    <w:rsid w:val="00687E87"/>
    <w:rsid w:val="00690E85"/>
    <w:rsid w:val="00692480"/>
    <w:rsid w:val="00694649"/>
    <w:rsid w:val="006948FB"/>
    <w:rsid w:val="00694CCD"/>
    <w:rsid w:val="00695DA4"/>
    <w:rsid w:val="00696626"/>
    <w:rsid w:val="006A01A9"/>
    <w:rsid w:val="006A5040"/>
    <w:rsid w:val="006A6629"/>
    <w:rsid w:val="006A7841"/>
    <w:rsid w:val="006B14F9"/>
    <w:rsid w:val="006B3251"/>
    <w:rsid w:val="006B4859"/>
    <w:rsid w:val="006B57F6"/>
    <w:rsid w:val="006B7227"/>
    <w:rsid w:val="006B7947"/>
    <w:rsid w:val="006C1849"/>
    <w:rsid w:val="006C29F1"/>
    <w:rsid w:val="006C48B2"/>
    <w:rsid w:val="006C4FF4"/>
    <w:rsid w:val="006C6D49"/>
    <w:rsid w:val="006C7E9D"/>
    <w:rsid w:val="006D369A"/>
    <w:rsid w:val="006D7E42"/>
    <w:rsid w:val="006E046D"/>
    <w:rsid w:val="006E3DB2"/>
    <w:rsid w:val="006E5E17"/>
    <w:rsid w:val="006F03A5"/>
    <w:rsid w:val="006F1457"/>
    <w:rsid w:val="006F177D"/>
    <w:rsid w:val="006F35D7"/>
    <w:rsid w:val="006F425B"/>
    <w:rsid w:val="006F4D14"/>
    <w:rsid w:val="006F6DF8"/>
    <w:rsid w:val="006F7B14"/>
    <w:rsid w:val="00700FFB"/>
    <w:rsid w:val="00703502"/>
    <w:rsid w:val="007042EC"/>
    <w:rsid w:val="00705B5C"/>
    <w:rsid w:val="00706DFD"/>
    <w:rsid w:val="00710116"/>
    <w:rsid w:val="0071276B"/>
    <w:rsid w:val="00714097"/>
    <w:rsid w:val="007157DA"/>
    <w:rsid w:val="00715DA4"/>
    <w:rsid w:val="00720375"/>
    <w:rsid w:val="0072339F"/>
    <w:rsid w:val="00725933"/>
    <w:rsid w:val="00727482"/>
    <w:rsid w:val="0073355C"/>
    <w:rsid w:val="00735CF1"/>
    <w:rsid w:val="007378F7"/>
    <w:rsid w:val="00737D5F"/>
    <w:rsid w:val="00742EC4"/>
    <w:rsid w:val="007430E1"/>
    <w:rsid w:val="007448FD"/>
    <w:rsid w:val="00744ABC"/>
    <w:rsid w:val="007474EB"/>
    <w:rsid w:val="0075508E"/>
    <w:rsid w:val="007551FD"/>
    <w:rsid w:val="00756F48"/>
    <w:rsid w:val="00756FC0"/>
    <w:rsid w:val="00760236"/>
    <w:rsid w:val="00760455"/>
    <w:rsid w:val="007610EF"/>
    <w:rsid w:val="00761C96"/>
    <w:rsid w:val="00762CEC"/>
    <w:rsid w:val="007633E7"/>
    <w:rsid w:val="007663C0"/>
    <w:rsid w:val="0076690E"/>
    <w:rsid w:val="00767F0F"/>
    <w:rsid w:val="00771A28"/>
    <w:rsid w:val="007740BC"/>
    <w:rsid w:val="00776B0A"/>
    <w:rsid w:val="00777467"/>
    <w:rsid w:val="0077768D"/>
    <w:rsid w:val="00782F8E"/>
    <w:rsid w:val="007852F5"/>
    <w:rsid w:val="00790B55"/>
    <w:rsid w:val="007912DC"/>
    <w:rsid w:val="00791963"/>
    <w:rsid w:val="00793AF6"/>
    <w:rsid w:val="00794BC8"/>
    <w:rsid w:val="0079737C"/>
    <w:rsid w:val="00797A4E"/>
    <w:rsid w:val="007A0817"/>
    <w:rsid w:val="007A39DD"/>
    <w:rsid w:val="007A407D"/>
    <w:rsid w:val="007A6284"/>
    <w:rsid w:val="007B272E"/>
    <w:rsid w:val="007B3660"/>
    <w:rsid w:val="007B4060"/>
    <w:rsid w:val="007B612C"/>
    <w:rsid w:val="007B770A"/>
    <w:rsid w:val="007C0545"/>
    <w:rsid w:val="007C0A74"/>
    <w:rsid w:val="007C6594"/>
    <w:rsid w:val="007C744A"/>
    <w:rsid w:val="007D1F60"/>
    <w:rsid w:val="007D58F0"/>
    <w:rsid w:val="007D65F2"/>
    <w:rsid w:val="007D73ED"/>
    <w:rsid w:val="007D7465"/>
    <w:rsid w:val="007E06E5"/>
    <w:rsid w:val="007E0C78"/>
    <w:rsid w:val="007E2F08"/>
    <w:rsid w:val="007E2FCC"/>
    <w:rsid w:val="007E35C0"/>
    <w:rsid w:val="007E4868"/>
    <w:rsid w:val="007E7EFA"/>
    <w:rsid w:val="007F0672"/>
    <w:rsid w:val="007F19EE"/>
    <w:rsid w:val="007F2830"/>
    <w:rsid w:val="007F35D4"/>
    <w:rsid w:val="007F73CA"/>
    <w:rsid w:val="00801814"/>
    <w:rsid w:val="008024B9"/>
    <w:rsid w:val="00803893"/>
    <w:rsid w:val="008038D7"/>
    <w:rsid w:val="008060BD"/>
    <w:rsid w:val="0081162B"/>
    <w:rsid w:val="00811695"/>
    <w:rsid w:val="008121CD"/>
    <w:rsid w:val="008147CC"/>
    <w:rsid w:val="00816600"/>
    <w:rsid w:val="00816DDF"/>
    <w:rsid w:val="00817B6F"/>
    <w:rsid w:val="0082122B"/>
    <w:rsid w:val="008226EC"/>
    <w:rsid w:val="00823F98"/>
    <w:rsid w:val="008253D7"/>
    <w:rsid w:val="0083013C"/>
    <w:rsid w:val="008311D8"/>
    <w:rsid w:val="008312F8"/>
    <w:rsid w:val="0083288F"/>
    <w:rsid w:val="00841083"/>
    <w:rsid w:val="0084370A"/>
    <w:rsid w:val="008446AE"/>
    <w:rsid w:val="008462EE"/>
    <w:rsid w:val="008504A8"/>
    <w:rsid w:val="008522C6"/>
    <w:rsid w:val="00852DB0"/>
    <w:rsid w:val="00853148"/>
    <w:rsid w:val="00855354"/>
    <w:rsid w:val="00855CC8"/>
    <w:rsid w:val="008564CC"/>
    <w:rsid w:val="00857B29"/>
    <w:rsid w:val="008618CA"/>
    <w:rsid w:val="008622D5"/>
    <w:rsid w:val="00864B7F"/>
    <w:rsid w:val="00866065"/>
    <w:rsid w:val="00866784"/>
    <w:rsid w:val="008707A0"/>
    <w:rsid w:val="008722C4"/>
    <w:rsid w:val="008737F4"/>
    <w:rsid w:val="00873F48"/>
    <w:rsid w:val="00874653"/>
    <w:rsid w:val="00876BDC"/>
    <w:rsid w:val="0088003D"/>
    <w:rsid w:val="008803A4"/>
    <w:rsid w:val="008841D0"/>
    <w:rsid w:val="00884EDA"/>
    <w:rsid w:val="00891044"/>
    <w:rsid w:val="00893B5A"/>
    <w:rsid w:val="008955A6"/>
    <w:rsid w:val="00895B7A"/>
    <w:rsid w:val="008970B9"/>
    <w:rsid w:val="00897120"/>
    <w:rsid w:val="0089743B"/>
    <w:rsid w:val="00897C2F"/>
    <w:rsid w:val="008A085D"/>
    <w:rsid w:val="008A1294"/>
    <w:rsid w:val="008A3068"/>
    <w:rsid w:val="008A4188"/>
    <w:rsid w:val="008A4E97"/>
    <w:rsid w:val="008A5DBF"/>
    <w:rsid w:val="008A7542"/>
    <w:rsid w:val="008B6368"/>
    <w:rsid w:val="008C1333"/>
    <w:rsid w:val="008C2778"/>
    <w:rsid w:val="008C29F2"/>
    <w:rsid w:val="008C4146"/>
    <w:rsid w:val="008D1213"/>
    <w:rsid w:val="008D208E"/>
    <w:rsid w:val="008D5069"/>
    <w:rsid w:val="008D718F"/>
    <w:rsid w:val="008E0448"/>
    <w:rsid w:val="008E1DD5"/>
    <w:rsid w:val="008E3BB1"/>
    <w:rsid w:val="008E3CBD"/>
    <w:rsid w:val="008E5A27"/>
    <w:rsid w:val="008E7867"/>
    <w:rsid w:val="008F032C"/>
    <w:rsid w:val="008F061B"/>
    <w:rsid w:val="008F3AC9"/>
    <w:rsid w:val="008F4A0D"/>
    <w:rsid w:val="008F6316"/>
    <w:rsid w:val="00902D09"/>
    <w:rsid w:val="00903603"/>
    <w:rsid w:val="00905346"/>
    <w:rsid w:val="0090700E"/>
    <w:rsid w:val="00911685"/>
    <w:rsid w:val="00911ADB"/>
    <w:rsid w:val="00912668"/>
    <w:rsid w:val="00913B4A"/>
    <w:rsid w:val="00913E21"/>
    <w:rsid w:val="00914C45"/>
    <w:rsid w:val="009202BC"/>
    <w:rsid w:val="00926018"/>
    <w:rsid w:val="00926503"/>
    <w:rsid w:val="00926D2C"/>
    <w:rsid w:val="00926F95"/>
    <w:rsid w:val="00931EF6"/>
    <w:rsid w:val="00932BEE"/>
    <w:rsid w:val="009344EB"/>
    <w:rsid w:val="009356E2"/>
    <w:rsid w:val="00935C16"/>
    <w:rsid w:val="00935DBD"/>
    <w:rsid w:val="00936005"/>
    <w:rsid w:val="00942991"/>
    <w:rsid w:val="00945D8F"/>
    <w:rsid w:val="00951569"/>
    <w:rsid w:val="00951C79"/>
    <w:rsid w:val="009538BE"/>
    <w:rsid w:val="00955A7B"/>
    <w:rsid w:val="00960D7F"/>
    <w:rsid w:val="00960FC0"/>
    <w:rsid w:val="00961456"/>
    <w:rsid w:val="00961AC0"/>
    <w:rsid w:val="00962282"/>
    <w:rsid w:val="009643B6"/>
    <w:rsid w:val="00965D68"/>
    <w:rsid w:val="0097068B"/>
    <w:rsid w:val="009711A2"/>
    <w:rsid w:val="00972915"/>
    <w:rsid w:val="00983037"/>
    <w:rsid w:val="00984C97"/>
    <w:rsid w:val="00987DEB"/>
    <w:rsid w:val="00987E26"/>
    <w:rsid w:val="009909B5"/>
    <w:rsid w:val="0099254A"/>
    <w:rsid w:val="009949A6"/>
    <w:rsid w:val="00994A1B"/>
    <w:rsid w:val="009A12BB"/>
    <w:rsid w:val="009A5038"/>
    <w:rsid w:val="009A6338"/>
    <w:rsid w:val="009A7067"/>
    <w:rsid w:val="009A7A02"/>
    <w:rsid w:val="009B563B"/>
    <w:rsid w:val="009C05A5"/>
    <w:rsid w:val="009C2C13"/>
    <w:rsid w:val="009C3368"/>
    <w:rsid w:val="009C404F"/>
    <w:rsid w:val="009C615E"/>
    <w:rsid w:val="009C65BD"/>
    <w:rsid w:val="009D0CFB"/>
    <w:rsid w:val="009D1BCF"/>
    <w:rsid w:val="009D1C63"/>
    <w:rsid w:val="009D200E"/>
    <w:rsid w:val="009D2E75"/>
    <w:rsid w:val="009D3A1E"/>
    <w:rsid w:val="009D47C1"/>
    <w:rsid w:val="009E2A17"/>
    <w:rsid w:val="009E5930"/>
    <w:rsid w:val="009E5A57"/>
    <w:rsid w:val="009E64B4"/>
    <w:rsid w:val="009F12A2"/>
    <w:rsid w:val="009F2A22"/>
    <w:rsid w:val="009F2FF6"/>
    <w:rsid w:val="009F3B2A"/>
    <w:rsid w:val="009F5BBD"/>
    <w:rsid w:val="009F72CD"/>
    <w:rsid w:val="00A10801"/>
    <w:rsid w:val="00A12397"/>
    <w:rsid w:val="00A12B1E"/>
    <w:rsid w:val="00A1505E"/>
    <w:rsid w:val="00A1579D"/>
    <w:rsid w:val="00A16AF1"/>
    <w:rsid w:val="00A17D72"/>
    <w:rsid w:val="00A17DA1"/>
    <w:rsid w:val="00A207CD"/>
    <w:rsid w:val="00A218D7"/>
    <w:rsid w:val="00A21E38"/>
    <w:rsid w:val="00A23610"/>
    <w:rsid w:val="00A24131"/>
    <w:rsid w:val="00A27F0D"/>
    <w:rsid w:val="00A32DD1"/>
    <w:rsid w:val="00A34A51"/>
    <w:rsid w:val="00A35B1C"/>
    <w:rsid w:val="00A36736"/>
    <w:rsid w:val="00A43E1C"/>
    <w:rsid w:val="00A45424"/>
    <w:rsid w:val="00A51346"/>
    <w:rsid w:val="00A520A5"/>
    <w:rsid w:val="00A53074"/>
    <w:rsid w:val="00A53CA2"/>
    <w:rsid w:val="00A54136"/>
    <w:rsid w:val="00A5521D"/>
    <w:rsid w:val="00A560F9"/>
    <w:rsid w:val="00A579EB"/>
    <w:rsid w:val="00A67896"/>
    <w:rsid w:val="00A70EDB"/>
    <w:rsid w:val="00A715F7"/>
    <w:rsid w:val="00A71F4D"/>
    <w:rsid w:val="00A72E4B"/>
    <w:rsid w:val="00A7487B"/>
    <w:rsid w:val="00A74EC2"/>
    <w:rsid w:val="00A75945"/>
    <w:rsid w:val="00A760A4"/>
    <w:rsid w:val="00A77C8E"/>
    <w:rsid w:val="00A80933"/>
    <w:rsid w:val="00A80BCE"/>
    <w:rsid w:val="00A81162"/>
    <w:rsid w:val="00A86C91"/>
    <w:rsid w:val="00A93F2D"/>
    <w:rsid w:val="00A95886"/>
    <w:rsid w:val="00A966B0"/>
    <w:rsid w:val="00A96B87"/>
    <w:rsid w:val="00AA0FB4"/>
    <w:rsid w:val="00AA203E"/>
    <w:rsid w:val="00AA3D3A"/>
    <w:rsid w:val="00AA5404"/>
    <w:rsid w:val="00AA5E3D"/>
    <w:rsid w:val="00AA7AC5"/>
    <w:rsid w:val="00AB0EC4"/>
    <w:rsid w:val="00AB19C6"/>
    <w:rsid w:val="00AB1AE9"/>
    <w:rsid w:val="00AB4ED7"/>
    <w:rsid w:val="00AB5058"/>
    <w:rsid w:val="00AB556A"/>
    <w:rsid w:val="00AC057F"/>
    <w:rsid w:val="00AC1652"/>
    <w:rsid w:val="00AC61F6"/>
    <w:rsid w:val="00AC6706"/>
    <w:rsid w:val="00AC6DD4"/>
    <w:rsid w:val="00AC6EE7"/>
    <w:rsid w:val="00AD2B0C"/>
    <w:rsid w:val="00AD3331"/>
    <w:rsid w:val="00AD40AD"/>
    <w:rsid w:val="00AD57E1"/>
    <w:rsid w:val="00AD651A"/>
    <w:rsid w:val="00AE01C3"/>
    <w:rsid w:val="00AE2166"/>
    <w:rsid w:val="00AE2FF2"/>
    <w:rsid w:val="00AE44C6"/>
    <w:rsid w:val="00AE5356"/>
    <w:rsid w:val="00AE7665"/>
    <w:rsid w:val="00AE78A2"/>
    <w:rsid w:val="00AE7A34"/>
    <w:rsid w:val="00AE7F61"/>
    <w:rsid w:val="00AF1CE1"/>
    <w:rsid w:val="00AF4009"/>
    <w:rsid w:val="00AF6470"/>
    <w:rsid w:val="00AF7A38"/>
    <w:rsid w:val="00B00525"/>
    <w:rsid w:val="00B031CE"/>
    <w:rsid w:val="00B06C1F"/>
    <w:rsid w:val="00B06E23"/>
    <w:rsid w:val="00B11690"/>
    <w:rsid w:val="00B117C9"/>
    <w:rsid w:val="00B149AA"/>
    <w:rsid w:val="00B15BD1"/>
    <w:rsid w:val="00B21102"/>
    <w:rsid w:val="00B22764"/>
    <w:rsid w:val="00B23EEE"/>
    <w:rsid w:val="00B24AB5"/>
    <w:rsid w:val="00B260B5"/>
    <w:rsid w:val="00B269F3"/>
    <w:rsid w:val="00B2756E"/>
    <w:rsid w:val="00B319D1"/>
    <w:rsid w:val="00B31F55"/>
    <w:rsid w:val="00B32117"/>
    <w:rsid w:val="00B3261A"/>
    <w:rsid w:val="00B334B8"/>
    <w:rsid w:val="00B36335"/>
    <w:rsid w:val="00B41D24"/>
    <w:rsid w:val="00B42509"/>
    <w:rsid w:val="00B43588"/>
    <w:rsid w:val="00B43F12"/>
    <w:rsid w:val="00B447AA"/>
    <w:rsid w:val="00B450E7"/>
    <w:rsid w:val="00B45910"/>
    <w:rsid w:val="00B463F5"/>
    <w:rsid w:val="00B513D9"/>
    <w:rsid w:val="00B53082"/>
    <w:rsid w:val="00B536BE"/>
    <w:rsid w:val="00B55494"/>
    <w:rsid w:val="00B64713"/>
    <w:rsid w:val="00B64D53"/>
    <w:rsid w:val="00B66090"/>
    <w:rsid w:val="00B70A75"/>
    <w:rsid w:val="00B72254"/>
    <w:rsid w:val="00B758CB"/>
    <w:rsid w:val="00B776FB"/>
    <w:rsid w:val="00B804E2"/>
    <w:rsid w:val="00B82255"/>
    <w:rsid w:val="00B825FD"/>
    <w:rsid w:val="00B828A4"/>
    <w:rsid w:val="00B83857"/>
    <w:rsid w:val="00B86864"/>
    <w:rsid w:val="00B86A37"/>
    <w:rsid w:val="00B91A7B"/>
    <w:rsid w:val="00B947DB"/>
    <w:rsid w:val="00B94977"/>
    <w:rsid w:val="00B94B26"/>
    <w:rsid w:val="00BA0367"/>
    <w:rsid w:val="00BA5107"/>
    <w:rsid w:val="00BA5EBD"/>
    <w:rsid w:val="00BB2B7E"/>
    <w:rsid w:val="00BB43F7"/>
    <w:rsid w:val="00BB5C89"/>
    <w:rsid w:val="00BC486B"/>
    <w:rsid w:val="00BC4B9C"/>
    <w:rsid w:val="00BC5386"/>
    <w:rsid w:val="00BC677E"/>
    <w:rsid w:val="00BD245D"/>
    <w:rsid w:val="00BD2F8D"/>
    <w:rsid w:val="00BD3047"/>
    <w:rsid w:val="00BD4DF3"/>
    <w:rsid w:val="00BD5558"/>
    <w:rsid w:val="00BD624D"/>
    <w:rsid w:val="00BE0FC0"/>
    <w:rsid w:val="00BE13F2"/>
    <w:rsid w:val="00BE29B2"/>
    <w:rsid w:val="00BE3D25"/>
    <w:rsid w:val="00BE3F02"/>
    <w:rsid w:val="00BE5B6A"/>
    <w:rsid w:val="00BE7173"/>
    <w:rsid w:val="00BF055C"/>
    <w:rsid w:val="00BF2808"/>
    <w:rsid w:val="00BF3828"/>
    <w:rsid w:val="00BF48CC"/>
    <w:rsid w:val="00BF5AA2"/>
    <w:rsid w:val="00BF7831"/>
    <w:rsid w:val="00C011C2"/>
    <w:rsid w:val="00C022B4"/>
    <w:rsid w:val="00C04002"/>
    <w:rsid w:val="00C10ECB"/>
    <w:rsid w:val="00C12D54"/>
    <w:rsid w:val="00C20654"/>
    <w:rsid w:val="00C2251E"/>
    <w:rsid w:val="00C22941"/>
    <w:rsid w:val="00C22A47"/>
    <w:rsid w:val="00C25F05"/>
    <w:rsid w:val="00C318FD"/>
    <w:rsid w:val="00C32CE2"/>
    <w:rsid w:val="00C32EBE"/>
    <w:rsid w:val="00C34150"/>
    <w:rsid w:val="00C372AB"/>
    <w:rsid w:val="00C3744A"/>
    <w:rsid w:val="00C37A4D"/>
    <w:rsid w:val="00C37D07"/>
    <w:rsid w:val="00C42861"/>
    <w:rsid w:val="00C43400"/>
    <w:rsid w:val="00C44DD6"/>
    <w:rsid w:val="00C51135"/>
    <w:rsid w:val="00C53969"/>
    <w:rsid w:val="00C53CEE"/>
    <w:rsid w:val="00C54B00"/>
    <w:rsid w:val="00C553FB"/>
    <w:rsid w:val="00C55631"/>
    <w:rsid w:val="00C601A5"/>
    <w:rsid w:val="00C6062A"/>
    <w:rsid w:val="00C61E04"/>
    <w:rsid w:val="00C623F0"/>
    <w:rsid w:val="00C62C1B"/>
    <w:rsid w:val="00C71170"/>
    <w:rsid w:val="00C718B1"/>
    <w:rsid w:val="00C72E68"/>
    <w:rsid w:val="00C738D4"/>
    <w:rsid w:val="00C76F95"/>
    <w:rsid w:val="00C8223C"/>
    <w:rsid w:val="00C8226B"/>
    <w:rsid w:val="00C822F0"/>
    <w:rsid w:val="00C82592"/>
    <w:rsid w:val="00C83B9D"/>
    <w:rsid w:val="00C916A4"/>
    <w:rsid w:val="00C919A2"/>
    <w:rsid w:val="00C91F49"/>
    <w:rsid w:val="00C93CCE"/>
    <w:rsid w:val="00C94E17"/>
    <w:rsid w:val="00C9526A"/>
    <w:rsid w:val="00C9659D"/>
    <w:rsid w:val="00C97799"/>
    <w:rsid w:val="00CA06DE"/>
    <w:rsid w:val="00CA3919"/>
    <w:rsid w:val="00CA4C55"/>
    <w:rsid w:val="00CA5246"/>
    <w:rsid w:val="00CB0F32"/>
    <w:rsid w:val="00CB221B"/>
    <w:rsid w:val="00CB23B2"/>
    <w:rsid w:val="00CB29EE"/>
    <w:rsid w:val="00CB320B"/>
    <w:rsid w:val="00CB4FF7"/>
    <w:rsid w:val="00CC0D68"/>
    <w:rsid w:val="00CC1C6A"/>
    <w:rsid w:val="00CC23B1"/>
    <w:rsid w:val="00CC2B1E"/>
    <w:rsid w:val="00CC73F1"/>
    <w:rsid w:val="00CD091A"/>
    <w:rsid w:val="00CD15CB"/>
    <w:rsid w:val="00CD18AB"/>
    <w:rsid w:val="00CD3C3E"/>
    <w:rsid w:val="00CD3CA8"/>
    <w:rsid w:val="00CD418B"/>
    <w:rsid w:val="00CD44A0"/>
    <w:rsid w:val="00CD4ECD"/>
    <w:rsid w:val="00CD7A5F"/>
    <w:rsid w:val="00CE2569"/>
    <w:rsid w:val="00CE7303"/>
    <w:rsid w:val="00CF016B"/>
    <w:rsid w:val="00CF0CE1"/>
    <w:rsid w:val="00CF4849"/>
    <w:rsid w:val="00CF76A5"/>
    <w:rsid w:val="00CF7759"/>
    <w:rsid w:val="00CF7D8D"/>
    <w:rsid w:val="00D01AF2"/>
    <w:rsid w:val="00D01F96"/>
    <w:rsid w:val="00D02EC7"/>
    <w:rsid w:val="00D02F6E"/>
    <w:rsid w:val="00D03EEF"/>
    <w:rsid w:val="00D0680B"/>
    <w:rsid w:val="00D06A37"/>
    <w:rsid w:val="00D07B4B"/>
    <w:rsid w:val="00D07F32"/>
    <w:rsid w:val="00D10649"/>
    <w:rsid w:val="00D129A6"/>
    <w:rsid w:val="00D13184"/>
    <w:rsid w:val="00D139A5"/>
    <w:rsid w:val="00D15844"/>
    <w:rsid w:val="00D164C5"/>
    <w:rsid w:val="00D177FA"/>
    <w:rsid w:val="00D23D30"/>
    <w:rsid w:val="00D25775"/>
    <w:rsid w:val="00D309EC"/>
    <w:rsid w:val="00D31B09"/>
    <w:rsid w:val="00D3447C"/>
    <w:rsid w:val="00D35417"/>
    <w:rsid w:val="00D37E96"/>
    <w:rsid w:val="00D42A90"/>
    <w:rsid w:val="00D45029"/>
    <w:rsid w:val="00D450AA"/>
    <w:rsid w:val="00D47076"/>
    <w:rsid w:val="00D509B7"/>
    <w:rsid w:val="00D50AAF"/>
    <w:rsid w:val="00D5201F"/>
    <w:rsid w:val="00D53751"/>
    <w:rsid w:val="00D53C79"/>
    <w:rsid w:val="00D544C0"/>
    <w:rsid w:val="00D562AA"/>
    <w:rsid w:val="00D5769D"/>
    <w:rsid w:val="00D57D14"/>
    <w:rsid w:val="00D638E2"/>
    <w:rsid w:val="00D64ACC"/>
    <w:rsid w:val="00D65494"/>
    <w:rsid w:val="00D67BEE"/>
    <w:rsid w:val="00D71072"/>
    <w:rsid w:val="00D72FE4"/>
    <w:rsid w:val="00D74423"/>
    <w:rsid w:val="00D755C9"/>
    <w:rsid w:val="00D762E0"/>
    <w:rsid w:val="00D80612"/>
    <w:rsid w:val="00D8096A"/>
    <w:rsid w:val="00D81CC6"/>
    <w:rsid w:val="00D82EC6"/>
    <w:rsid w:val="00D845B9"/>
    <w:rsid w:val="00D859D2"/>
    <w:rsid w:val="00D85E07"/>
    <w:rsid w:val="00D91763"/>
    <w:rsid w:val="00D94155"/>
    <w:rsid w:val="00D950DA"/>
    <w:rsid w:val="00D969B2"/>
    <w:rsid w:val="00DA1880"/>
    <w:rsid w:val="00DA7FEA"/>
    <w:rsid w:val="00DB001E"/>
    <w:rsid w:val="00DB2AA8"/>
    <w:rsid w:val="00DB3B82"/>
    <w:rsid w:val="00DB3C9C"/>
    <w:rsid w:val="00DB6AC2"/>
    <w:rsid w:val="00DB6AE2"/>
    <w:rsid w:val="00DB6F2C"/>
    <w:rsid w:val="00DB776D"/>
    <w:rsid w:val="00DC0328"/>
    <w:rsid w:val="00DC049F"/>
    <w:rsid w:val="00DC3692"/>
    <w:rsid w:val="00DC59C7"/>
    <w:rsid w:val="00DC5CA2"/>
    <w:rsid w:val="00DC5FEB"/>
    <w:rsid w:val="00DC6A86"/>
    <w:rsid w:val="00DC6CEE"/>
    <w:rsid w:val="00DD04C2"/>
    <w:rsid w:val="00DD0F00"/>
    <w:rsid w:val="00DD1589"/>
    <w:rsid w:val="00DD20A5"/>
    <w:rsid w:val="00DD3B61"/>
    <w:rsid w:val="00DD5019"/>
    <w:rsid w:val="00DD53EB"/>
    <w:rsid w:val="00DE00B6"/>
    <w:rsid w:val="00DE3826"/>
    <w:rsid w:val="00DE4F0D"/>
    <w:rsid w:val="00DF0473"/>
    <w:rsid w:val="00DF0742"/>
    <w:rsid w:val="00DF0C9A"/>
    <w:rsid w:val="00DF126D"/>
    <w:rsid w:val="00DF1A71"/>
    <w:rsid w:val="00DF411D"/>
    <w:rsid w:val="00DF502E"/>
    <w:rsid w:val="00DF5F4E"/>
    <w:rsid w:val="00E0161C"/>
    <w:rsid w:val="00E03964"/>
    <w:rsid w:val="00E053BB"/>
    <w:rsid w:val="00E055B2"/>
    <w:rsid w:val="00E0715A"/>
    <w:rsid w:val="00E105FF"/>
    <w:rsid w:val="00E129E4"/>
    <w:rsid w:val="00E1491F"/>
    <w:rsid w:val="00E172AB"/>
    <w:rsid w:val="00E247A3"/>
    <w:rsid w:val="00E26C1A"/>
    <w:rsid w:val="00E27946"/>
    <w:rsid w:val="00E347E2"/>
    <w:rsid w:val="00E40B95"/>
    <w:rsid w:val="00E40D1F"/>
    <w:rsid w:val="00E430BC"/>
    <w:rsid w:val="00E43365"/>
    <w:rsid w:val="00E5203C"/>
    <w:rsid w:val="00E52417"/>
    <w:rsid w:val="00E53A7C"/>
    <w:rsid w:val="00E57964"/>
    <w:rsid w:val="00E57C1E"/>
    <w:rsid w:val="00E57EE5"/>
    <w:rsid w:val="00E6268A"/>
    <w:rsid w:val="00E62AE4"/>
    <w:rsid w:val="00E63811"/>
    <w:rsid w:val="00E65C19"/>
    <w:rsid w:val="00E67AB3"/>
    <w:rsid w:val="00E70BF3"/>
    <w:rsid w:val="00E7250A"/>
    <w:rsid w:val="00E75371"/>
    <w:rsid w:val="00E75D84"/>
    <w:rsid w:val="00E77578"/>
    <w:rsid w:val="00E77777"/>
    <w:rsid w:val="00E80041"/>
    <w:rsid w:val="00E80AFC"/>
    <w:rsid w:val="00E827E7"/>
    <w:rsid w:val="00E82E95"/>
    <w:rsid w:val="00E82FAD"/>
    <w:rsid w:val="00E843A7"/>
    <w:rsid w:val="00E847E6"/>
    <w:rsid w:val="00E85265"/>
    <w:rsid w:val="00E869FF"/>
    <w:rsid w:val="00E901D7"/>
    <w:rsid w:val="00E91FEA"/>
    <w:rsid w:val="00E92D8C"/>
    <w:rsid w:val="00E93B1B"/>
    <w:rsid w:val="00E94A67"/>
    <w:rsid w:val="00E9510A"/>
    <w:rsid w:val="00E9751F"/>
    <w:rsid w:val="00EA02D4"/>
    <w:rsid w:val="00EA6219"/>
    <w:rsid w:val="00EA697F"/>
    <w:rsid w:val="00EA6F49"/>
    <w:rsid w:val="00EA7256"/>
    <w:rsid w:val="00EA72D2"/>
    <w:rsid w:val="00EA7703"/>
    <w:rsid w:val="00EA7995"/>
    <w:rsid w:val="00EB0D86"/>
    <w:rsid w:val="00EB18D5"/>
    <w:rsid w:val="00EB33CD"/>
    <w:rsid w:val="00EC0232"/>
    <w:rsid w:val="00EC304D"/>
    <w:rsid w:val="00EC3BEE"/>
    <w:rsid w:val="00EC3D99"/>
    <w:rsid w:val="00EC4A2B"/>
    <w:rsid w:val="00EC64E6"/>
    <w:rsid w:val="00ED01A5"/>
    <w:rsid w:val="00ED0369"/>
    <w:rsid w:val="00ED059F"/>
    <w:rsid w:val="00ED0F26"/>
    <w:rsid w:val="00ED26DA"/>
    <w:rsid w:val="00ED3546"/>
    <w:rsid w:val="00ED5F7C"/>
    <w:rsid w:val="00ED7463"/>
    <w:rsid w:val="00ED7ABF"/>
    <w:rsid w:val="00ED7D18"/>
    <w:rsid w:val="00EE03E3"/>
    <w:rsid w:val="00EE03FA"/>
    <w:rsid w:val="00EE107A"/>
    <w:rsid w:val="00EE1CC2"/>
    <w:rsid w:val="00EE58D0"/>
    <w:rsid w:val="00EE74DD"/>
    <w:rsid w:val="00EE7A37"/>
    <w:rsid w:val="00EF07B5"/>
    <w:rsid w:val="00EF3307"/>
    <w:rsid w:val="00EF388D"/>
    <w:rsid w:val="00EF63A2"/>
    <w:rsid w:val="00EF79C9"/>
    <w:rsid w:val="00EF7D85"/>
    <w:rsid w:val="00F0149A"/>
    <w:rsid w:val="00F03270"/>
    <w:rsid w:val="00F050CE"/>
    <w:rsid w:val="00F12712"/>
    <w:rsid w:val="00F13606"/>
    <w:rsid w:val="00F14C4C"/>
    <w:rsid w:val="00F154B3"/>
    <w:rsid w:val="00F15637"/>
    <w:rsid w:val="00F15870"/>
    <w:rsid w:val="00F16CB2"/>
    <w:rsid w:val="00F20A6C"/>
    <w:rsid w:val="00F241DF"/>
    <w:rsid w:val="00F3086C"/>
    <w:rsid w:val="00F309B3"/>
    <w:rsid w:val="00F36A63"/>
    <w:rsid w:val="00F36FF6"/>
    <w:rsid w:val="00F407A3"/>
    <w:rsid w:val="00F429E3"/>
    <w:rsid w:val="00F45DC7"/>
    <w:rsid w:val="00F46854"/>
    <w:rsid w:val="00F5326C"/>
    <w:rsid w:val="00F53970"/>
    <w:rsid w:val="00F54380"/>
    <w:rsid w:val="00F545C0"/>
    <w:rsid w:val="00F55718"/>
    <w:rsid w:val="00F61BAA"/>
    <w:rsid w:val="00F639BF"/>
    <w:rsid w:val="00F663F3"/>
    <w:rsid w:val="00F67CFD"/>
    <w:rsid w:val="00F67E4D"/>
    <w:rsid w:val="00F7150A"/>
    <w:rsid w:val="00F747A9"/>
    <w:rsid w:val="00F75ADE"/>
    <w:rsid w:val="00F829A9"/>
    <w:rsid w:val="00F839B8"/>
    <w:rsid w:val="00F842D1"/>
    <w:rsid w:val="00F90CAE"/>
    <w:rsid w:val="00F913CD"/>
    <w:rsid w:val="00F91B7A"/>
    <w:rsid w:val="00F91E8E"/>
    <w:rsid w:val="00F92F63"/>
    <w:rsid w:val="00F93FEE"/>
    <w:rsid w:val="00FA190C"/>
    <w:rsid w:val="00FA3CC6"/>
    <w:rsid w:val="00FA3D85"/>
    <w:rsid w:val="00FA4462"/>
    <w:rsid w:val="00FA56ED"/>
    <w:rsid w:val="00FA6727"/>
    <w:rsid w:val="00FB48D5"/>
    <w:rsid w:val="00FB5BE8"/>
    <w:rsid w:val="00FB6263"/>
    <w:rsid w:val="00FB755A"/>
    <w:rsid w:val="00FC21E5"/>
    <w:rsid w:val="00FC3A4B"/>
    <w:rsid w:val="00FC4BE7"/>
    <w:rsid w:val="00FC5442"/>
    <w:rsid w:val="00FD0DF6"/>
    <w:rsid w:val="00FD23EF"/>
    <w:rsid w:val="00FD34FE"/>
    <w:rsid w:val="00FD36FA"/>
    <w:rsid w:val="00FD3953"/>
    <w:rsid w:val="00FD45C5"/>
    <w:rsid w:val="00FD575D"/>
    <w:rsid w:val="00FD5F18"/>
    <w:rsid w:val="00FD77B8"/>
    <w:rsid w:val="00FE141C"/>
    <w:rsid w:val="00FE17C6"/>
    <w:rsid w:val="00FE2DC0"/>
    <w:rsid w:val="00FE4854"/>
    <w:rsid w:val="00FE4B1D"/>
    <w:rsid w:val="00FF125C"/>
    <w:rsid w:val="00FF3862"/>
    <w:rsid w:val="00FF4EA7"/>
    <w:rsid w:val="00FF52D5"/>
    <w:rsid w:val="2DE99A59"/>
    <w:rsid w:val="2DEF3DC9"/>
    <w:rsid w:val="32A8B378"/>
    <w:rsid w:val="3B6A6645"/>
    <w:rsid w:val="4E82210F"/>
    <w:rsid w:val="550A8AF0"/>
    <w:rsid w:val="5F8C07CC"/>
    <w:rsid w:val="766E8DB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99DAD"/>
  <w15:docId w15:val="{8252E7C4-F07F-433D-8866-C22C65F5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4211"/>
    <w:rPr>
      <w:sz w:val="24"/>
      <w:szCs w:val="24"/>
      <w:lang w:val="en-US" w:eastAsia="en-US"/>
    </w:rPr>
  </w:style>
  <w:style w:type="paragraph" w:styleId="Heading1">
    <w:name w:val="heading 1"/>
    <w:basedOn w:val="Normal"/>
    <w:next w:val="Normal"/>
    <w:link w:val="Heading1Char"/>
    <w:uiPriority w:val="99"/>
    <w:qFormat/>
    <w:rsid w:val="005E4211"/>
    <w:pPr>
      <w:keepNext/>
      <w:outlineLvl w:val="0"/>
    </w:pPr>
    <w:rPr>
      <w:rFonts w:ascii="Franklin Gothic Heavy" w:hAnsi="Franklin Gothic Heavy"/>
      <w:b/>
      <w:sz w:val="56"/>
      <w:szCs w:val="20"/>
      <w:lang w:val="en-AU"/>
    </w:rPr>
  </w:style>
  <w:style w:type="paragraph" w:styleId="Heading2">
    <w:name w:val="heading 2"/>
    <w:basedOn w:val="Normal"/>
    <w:next w:val="Normal"/>
    <w:link w:val="Heading2Char"/>
    <w:semiHidden/>
    <w:unhideWhenUsed/>
    <w:qFormat/>
    <w:rsid w:val="00794B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AA7AC5"/>
    <w:pPr>
      <w:keepNext/>
      <w:overflowPunct w:val="0"/>
      <w:autoSpaceDE w:val="0"/>
      <w:autoSpaceDN w:val="0"/>
      <w:adjustRightInd w:val="0"/>
      <w:spacing w:before="240" w:after="60"/>
      <w:textAlignment w:val="baseline"/>
      <w:outlineLvl w:val="2"/>
    </w:pPr>
    <w:rPr>
      <w:rFonts w:ascii="Arial" w:hAnsi="Arial" w:cs="Arial"/>
      <w:b/>
      <w:bCs/>
      <w:sz w:val="26"/>
      <w:szCs w:val="2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rsid w:val="00720375"/>
    <w:pPr>
      <w:overflowPunct w:val="0"/>
      <w:autoSpaceDE w:val="0"/>
      <w:autoSpaceDN w:val="0"/>
      <w:adjustRightInd w:val="0"/>
      <w:textAlignment w:val="baseline"/>
    </w:pPr>
    <w:rPr>
      <w:b/>
      <w:sz w:val="28"/>
      <w:szCs w:val="28"/>
    </w:rPr>
  </w:style>
  <w:style w:type="paragraph" w:customStyle="1" w:styleId="SubSectionHeading">
    <w:name w:val="Sub Section Heading"/>
    <w:basedOn w:val="Normal"/>
    <w:rsid w:val="00720375"/>
    <w:pPr>
      <w:overflowPunct w:val="0"/>
      <w:autoSpaceDE w:val="0"/>
      <w:autoSpaceDN w:val="0"/>
      <w:adjustRightInd w:val="0"/>
      <w:ind w:left="720"/>
      <w:textAlignment w:val="baseline"/>
    </w:pPr>
    <w:rPr>
      <w:b/>
    </w:rPr>
  </w:style>
  <w:style w:type="paragraph" w:customStyle="1" w:styleId="SubSection2">
    <w:name w:val="Sub Section 2"/>
    <w:basedOn w:val="SubSectionHeading"/>
    <w:rsid w:val="00720375"/>
    <w:pPr>
      <w:ind w:firstLine="720"/>
    </w:pPr>
    <w:rPr>
      <w:b w:val="0"/>
    </w:rPr>
  </w:style>
  <w:style w:type="paragraph" w:styleId="Header">
    <w:name w:val="header"/>
    <w:basedOn w:val="Normal"/>
    <w:rsid w:val="005E4211"/>
    <w:pPr>
      <w:tabs>
        <w:tab w:val="center" w:pos="4320"/>
        <w:tab w:val="right" w:pos="8640"/>
      </w:tabs>
    </w:pPr>
  </w:style>
  <w:style w:type="paragraph" w:styleId="Footer">
    <w:name w:val="footer"/>
    <w:basedOn w:val="Normal"/>
    <w:link w:val="FooterChar"/>
    <w:uiPriority w:val="99"/>
    <w:rsid w:val="005E4211"/>
    <w:pPr>
      <w:tabs>
        <w:tab w:val="center" w:pos="4320"/>
        <w:tab w:val="right" w:pos="8640"/>
      </w:tabs>
    </w:pPr>
  </w:style>
  <w:style w:type="character" w:styleId="Hyperlink">
    <w:name w:val="Hyperlink"/>
    <w:basedOn w:val="DefaultParagraphFont"/>
    <w:rsid w:val="006B7947"/>
    <w:rPr>
      <w:color w:val="0000FF"/>
      <w:u w:val="single"/>
    </w:rPr>
  </w:style>
  <w:style w:type="paragraph" w:styleId="BalloonText">
    <w:name w:val="Balloon Text"/>
    <w:basedOn w:val="Normal"/>
    <w:semiHidden/>
    <w:rsid w:val="00864B7F"/>
    <w:rPr>
      <w:rFonts w:ascii="Tahoma" w:hAnsi="Tahoma" w:cs="Tahoma"/>
      <w:sz w:val="16"/>
      <w:szCs w:val="16"/>
    </w:rPr>
  </w:style>
  <w:style w:type="table" w:styleId="TableGrid">
    <w:name w:val="Table Grid"/>
    <w:basedOn w:val="TableNormal"/>
    <w:rsid w:val="00AA7AC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rsid w:val="00AA7AC5"/>
    <w:pPr>
      <w:numPr>
        <w:numId w:val="6"/>
      </w:numPr>
    </w:pPr>
    <w:rPr>
      <w:lang w:val="en-AU"/>
    </w:rPr>
  </w:style>
  <w:style w:type="character" w:customStyle="1" w:styleId="EmailStyle24">
    <w:name w:val="EmailStyle24"/>
    <w:basedOn w:val="DefaultParagraphFont"/>
    <w:semiHidden/>
    <w:rsid w:val="00CA4C55"/>
    <w:rPr>
      <w:rFonts w:ascii="Arial" w:hAnsi="Arial" w:cs="Arial"/>
      <w:color w:val="auto"/>
      <w:sz w:val="20"/>
      <w:szCs w:val="20"/>
    </w:rPr>
  </w:style>
  <w:style w:type="character" w:customStyle="1" w:styleId="Heading2Char">
    <w:name w:val="Heading 2 Char"/>
    <w:basedOn w:val="DefaultParagraphFont"/>
    <w:link w:val="Heading2"/>
    <w:semiHidden/>
    <w:rsid w:val="00794BC8"/>
    <w:rPr>
      <w:rFonts w:asciiTheme="majorHAnsi" w:eastAsiaTheme="majorEastAsia" w:hAnsiTheme="majorHAnsi" w:cstheme="majorBidi"/>
      <w:b/>
      <w:bCs/>
      <w:color w:val="4F81BD" w:themeColor="accent1"/>
      <w:sz w:val="26"/>
      <w:szCs w:val="26"/>
      <w:lang w:val="en-US" w:eastAsia="en-US"/>
    </w:rPr>
  </w:style>
  <w:style w:type="character" w:customStyle="1" w:styleId="Heading1Char">
    <w:name w:val="Heading 1 Char"/>
    <w:basedOn w:val="DefaultParagraphFont"/>
    <w:link w:val="Heading1"/>
    <w:uiPriority w:val="99"/>
    <w:rsid w:val="00794BC8"/>
    <w:rPr>
      <w:rFonts w:ascii="Franklin Gothic Heavy" w:hAnsi="Franklin Gothic Heavy"/>
      <w:b/>
      <w:sz w:val="56"/>
      <w:lang w:eastAsia="en-US"/>
    </w:rPr>
  </w:style>
  <w:style w:type="paragraph" w:styleId="ListParagraph">
    <w:name w:val="List Paragraph"/>
    <w:basedOn w:val="Normal"/>
    <w:uiPriority w:val="34"/>
    <w:qFormat/>
    <w:rsid w:val="00794BC8"/>
    <w:pPr>
      <w:overflowPunct w:val="0"/>
      <w:autoSpaceDE w:val="0"/>
      <w:autoSpaceDN w:val="0"/>
      <w:adjustRightInd w:val="0"/>
      <w:ind w:left="720"/>
      <w:contextualSpacing/>
      <w:textAlignment w:val="baseline"/>
    </w:pPr>
    <w:rPr>
      <w:sz w:val="20"/>
      <w:szCs w:val="20"/>
      <w:lang w:val="en-AU" w:eastAsia="en-AU"/>
    </w:rPr>
  </w:style>
  <w:style w:type="character" w:customStyle="1" w:styleId="FooterChar">
    <w:name w:val="Footer Char"/>
    <w:basedOn w:val="DefaultParagraphFont"/>
    <w:link w:val="Footer"/>
    <w:uiPriority w:val="99"/>
    <w:rsid w:val="00CD3CA8"/>
    <w:rPr>
      <w:sz w:val="24"/>
      <w:szCs w:val="24"/>
      <w:lang w:val="en-US" w:eastAsia="en-US"/>
    </w:rPr>
  </w:style>
  <w:style w:type="paragraph" w:customStyle="1" w:styleId="Default">
    <w:name w:val="Default"/>
    <w:rsid w:val="001F6190"/>
    <w:pPr>
      <w:autoSpaceDE w:val="0"/>
      <w:autoSpaceDN w:val="0"/>
      <w:adjustRightInd w:val="0"/>
    </w:pPr>
    <w:rPr>
      <w:rFonts w:ascii="Titillium Web" w:eastAsiaTheme="minorHAnsi" w:hAnsi="Titillium Web" w:cs="Titillium Web"/>
      <w:color w:val="000000"/>
      <w:sz w:val="24"/>
      <w:szCs w:val="24"/>
      <w:lang w:eastAsia="en-US"/>
    </w:rPr>
  </w:style>
  <w:style w:type="paragraph" w:customStyle="1" w:styleId="paragraph">
    <w:name w:val="paragraph"/>
    <w:basedOn w:val="Normal"/>
    <w:rsid w:val="00214EF0"/>
    <w:pPr>
      <w:spacing w:before="100" w:beforeAutospacing="1" w:after="100" w:afterAutospacing="1"/>
    </w:pPr>
    <w:rPr>
      <w:lang w:val="en-AU" w:eastAsia="en-AU"/>
    </w:rPr>
  </w:style>
  <w:style w:type="character" w:customStyle="1" w:styleId="normaltextrun">
    <w:name w:val="normaltextrun"/>
    <w:basedOn w:val="DefaultParagraphFont"/>
    <w:rsid w:val="00214EF0"/>
  </w:style>
  <w:style w:type="character" w:customStyle="1" w:styleId="eop">
    <w:name w:val="eop"/>
    <w:basedOn w:val="DefaultParagraphFont"/>
    <w:rsid w:val="00214EF0"/>
  </w:style>
  <w:style w:type="paragraph" w:styleId="NormalWeb">
    <w:name w:val="Normal (Web)"/>
    <w:basedOn w:val="Normal"/>
    <w:uiPriority w:val="99"/>
    <w:unhideWhenUsed/>
    <w:rsid w:val="00012025"/>
    <w:pPr>
      <w:spacing w:before="100" w:beforeAutospacing="1" w:after="100" w:afterAutospacing="1"/>
    </w:pPr>
    <w:rPr>
      <w:lang w:val="en-AU" w:eastAsia="en-AU"/>
    </w:rPr>
  </w:style>
  <w:style w:type="character" w:styleId="Strong">
    <w:name w:val="Strong"/>
    <w:basedOn w:val="DefaultParagraphFont"/>
    <w:uiPriority w:val="22"/>
    <w:qFormat/>
    <w:rsid w:val="00636632"/>
    <w:rPr>
      <w:b/>
      <w:bCs/>
    </w:rPr>
  </w:style>
  <w:style w:type="character" w:styleId="CommentReference">
    <w:name w:val="annotation reference"/>
    <w:basedOn w:val="DefaultParagraphFont"/>
    <w:semiHidden/>
    <w:unhideWhenUsed/>
    <w:rsid w:val="00B66090"/>
    <w:rPr>
      <w:sz w:val="16"/>
      <w:szCs w:val="16"/>
    </w:rPr>
  </w:style>
  <w:style w:type="paragraph" w:styleId="CommentText">
    <w:name w:val="annotation text"/>
    <w:basedOn w:val="Normal"/>
    <w:link w:val="CommentTextChar"/>
    <w:semiHidden/>
    <w:unhideWhenUsed/>
    <w:rsid w:val="00B66090"/>
    <w:rPr>
      <w:sz w:val="20"/>
      <w:szCs w:val="20"/>
    </w:rPr>
  </w:style>
  <w:style w:type="character" w:customStyle="1" w:styleId="CommentTextChar">
    <w:name w:val="Comment Text Char"/>
    <w:basedOn w:val="DefaultParagraphFont"/>
    <w:link w:val="CommentText"/>
    <w:semiHidden/>
    <w:rsid w:val="00B66090"/>
    <w:rPr>
      <w:lang w:val="en-US" w:eastAsia="en-US"/>
    </w:rPr>
  </w:style>
  <w:style w:type="paragraph" w:styleId="CommentSubject">
    <w:name w:val="annotation subject"/>
    <w:basedOn w:val="CommentText"/>
    <w:next w:val="CommentText"/>
    <w:link w:val="CommentSubjectChar"/>
    <w:semiHidden/>
    <w:unhideWhenUsed/>
    <w:rsid w:val="00B66090"/>
    <w:rPr>
      <w:b/>
      <w:bCs/>
    </w:rPr>
  </w:style>
  <w:style w:type="character" w:customStyle="1" w:styleId="CommentSubjectChar">
    <w:name w:val="Comment Subject Char"/>
    <w:basedOn w:val="CommentTextChar"/>
    <w:link w:val="CommentSubject"/>
    <w:semiHidden/>
    <w:rsid w:val="00B66090"/>
    <w:rPr>
      <w:b/>
      <w:bCs/>
      <w:lang w:val="en-US" w:eastAsia="en-US"/>
    </w:rPr>
  </w:style>
  <w:style w:type="character" w:styleId="UnresolvedMention">
    <w:name w:val="Unresolved Mention"/>
    <w:basedOn w:val="DefaultParagraphFont"/>
    <w:uiPriority w:val="99"/>
    <w:semiHidden/>
    <w:unhideWhenUsed/>
    <w:rsid w:val="004A1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7317">
      <w:bodyDiv w:val="1"/>
      <w:marLeft w:val="0"/>
      <w:marRight w:val="0"/>
      <w:marTop w:val="0"/>
      <w:marBottom w:val="0"/>
      <w:divBdr>
        <w:top w:val="none" w:sz="0" w:space="0" w:color="auto"/>
        <w:left w:val="none" w:sz="0" w:space="0" w:color="auto"/>
        <w:bottom w:val="none" w:sz="0" w:space="0" w:color="auto"/>
        <w:right w:val="none" w:sz="0" w:space="0" w:color="auto"/>
      </w:divBdr>
      <w:divsChild>
        <w:div w:id="478883530">
          <w:marLeft w:val="0"/>
          <w:marRight w:val="0"/>
          <w:marTop w:val="0"/>
          <w:marBottom w:val="0"/>
          <w:divBdr>
            <w:top w:val="none" w:sz="0" w:space="0" w:color="auto"/>
            <w:left w:val="none" w:sz="0" w:space="0" w:color="auto"/>
            <w:bottom w:val="none" w:sz="0" w:space="0" w:color="auto"/>
            <w:right w:val="none" w:sz="0" w:space="0" w:color="auto"/>
          </w:divBdr>
          <w:divsChild>
            <w:div w:id="791630234">
              <w:marLeft w:val="0"/>
              <w:marRight w:val="0"/>
              <w:marTop w:val="0"/>
              <w:marBottom w:val="0"/>
              <w:divBdr>
                <w:top w:val="none" w:sz="0" w:space="0" w:color="auto"/>
                <w:left w:val="none" w:sz="0" w:space="0" w:color="auto"/>
                <w:bottom w:val="none" w:sz="0" w:space="0" w:color="auto"/>
                <w:right w:val="none" w:sz="0" w:space="0" w:color="auto"/>
              </w:divBdr>
            </w:div>
            <w:div w:id="1072388998">
              <w:marLeft w:val="0"/>
              <w:marRight w:val="0"/>
              <w:marTop w:val="0"/>
              <w:marBottom w:val="0"/>
              <w:divBdr>
                <w:top w:val="none" w:sz="0" w:space="0" w:color="auto"/>
                <w:left w:val="none" w:sz="0" w:space="0" w:color="auto"/>
                <w:bottom w:val="none" w:sz="0" w:space="0" w:color="auto"/>
                <w:right w:val="none" w:sz="0" w:space="0" w:color="auto"/>
              </w:divBdr>
            </w:div>
            <w:div w:id="1742756899">
              <w:marLeft w:val="0"/>
              <w:marRight w:val="0"/>
              <w:marTop w:val="0"/>
              <w:marBottom w:val="0"/>
              <w:divBdr>
                <w:top w:val="none" w:sz="0" w:space="0" w:color="auto"/>
                <w:left w:val="none" w:sz="0" w:space="0" w:color="auto"/>
                <w:bottom w:val="none" w:sz="0" w:space="0" w:color="auto"/>
                <w:right w:val="none" w:sz="0" w:space="0" w:color="auto"/>
              </w:divBdr>
            </w:div>
          </w:divsChild>
        </w:div>
        <w:div w:id="1560243294">
          <w:marLeft w:val="0"/>
          <w:marRight w:val="0"/>
          <w:marTop w:val="0"/>
          <w:marBottom w:val="0"/>
          <w:divBdr>
            <w:top w:val="none" w:sz="0" w:space="0" w:color="auto"/>
            <w:left w:val="none" w:sz="0" w:space="0" w:color="auto"/>
            <w:bottom w:val="none" w:sz="0" w:space="0" w:color="auto"/>
            <w:right w:val="none" w:sz="0" w:space="0" w:color="auto"/>
          </w:divBdr>
          <w:divsChild>
            <w:div w:id="259877227">
              <w:marLeft w:val="0"/>
              <w:marRight w:val="0"/>
              <w:marTop w:val="0"/>
              <w:marBottom w:val="0"/>
              <w:divBdr>
                <w:top w:val="none" w:sz="0" w:space="0" w:color="auto"/>
                <w:left w:val="none" w:sz="0" w:space="0" w:color="auto"/>
                <w:bottom w:val="none" w:sz="0" w:space="0" w:color="auto"/>
                <w:right w:val="none" w:sz="0" w:space="0" w:color="auto"/>
              </w:divBdr>
            </w:div>
            <w:div w:id="12658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8862">
      <w:bodyDiv w:val="1"/>
      <w:marLeft w:val="0"/>
      <w:marRight w:val="0"/>
      <w:marTop w:val="0"/>
      <w:marBottom w:val="0"/>
      <w:divBdr>
        <w:top w:val="none" w:sz="0" w:space="0" w:color="auto"/>
        <w:left w:val="none" w:sz="0" w:space="0" w:color="auto"/>
        <w:bottom w:val="none" w:sz="0" w:space="0" w:color="auto"/>
        <w:right w:val="none" w:sz="0" w:space="0" w:color="auto"/>
      </w:divBdr>
    </w:div>
    <w:div w:id="587009420">
      <w:bodyDiv w:val="1"/>
      <w:marLeft w:val="0"/>
      <w:marRight w:val="0"/>
      <w:marTop w:val="0"/>
      <w:marBottom w:val="0"/>
      <w:divBdr>
        <w:top w:val="none" w:sz="0" w:space="0" w:color="auto"/>
        <w:left w:val="none" w:sz="0" w:space="0" w:color="auto"/>
        <w:bottom w:val="none" w:sz="0" w:space="0" w:color="auto"/>
        <w:right w:val="none" w:sz="0" w:space="0" w:color="auto"/>
      </w:divBdr>
      <w:divsChild>
        <w:div w:id="1161388456">
          <w:marLeft w:val="0"/>
          <w:marRight w:val="0"/>
          <w:marTop w:val="0"/>
          <w:marBottom w:val="0"/>
          <w:divBdr>
            <w:top w:val="none" w:sz="0" w:space="0" w:color="auto"/>
            <w:left w:val="none" w:sz="0" w:space="0" w:color="auto"/>
            <w:bottom w:val="none" w:sz="0" w:space="0" w:color="auto"/>
            <w:right w:val="none" w:sz="0" w:space="0" w:color="auto"/>
          </w:divBdr>
        </w:div>
        <w:div w:id="2090156725">
          <w:marLeft w:val="0"/>
          <w:marRight w:val="0"/>
          <w:marTop w:val="0"/>
          <w:marBottom w:val="0"/>
          <w:divBdr>
            <w:top w:val="none" w:sz="0" w:space="0" w:color="auto"/>
            <w:left w:val="none" w:sz="0" w:space="0" w:color="auto"/>
            <w:bottom w:val="none" w:sz="0" w:space="0" w:color="auto"/>
            <w:right w:val="none" w:sz="0" w:space="0" w:color="auto"/>
          </w:divBdr>
        </w:div>
      </w:divsChild>
    </w:div>
    <w:div w:id="653997694">
      <w:bodyDiv w:val="1"/>
      <w:marLeft w:val="0"/>
      <w:marRight w:val="0"/>
      <w:marTop w:val="0"/>
      <w:marBottom w:val="0"/>
      <w:divBdr>
        <w:top w:val="none" w:sz="0" w:space="0" w:color="auto"/>
        <w:left w:val="none" w:sz="0" w:space="0" w:color="auto"/>
        <w:bottom w:val="none" w:sz="0" w:space="0" w:color="auto"/>
        <w:right w:val="none" w:sz="0" w:space="0" w:color="auto"/>
      </w:divBdr>
    </w:div>
    <w:div w:id="659580709">
      <w:bodyDiv w:val="1"/>
      <w:marLeft w:val="0"/>
      <w:marRight w:val="0"/>
      <w:marTop w:val="0"/>
      <w:marBottom w:val="0"/>
      <w:divBdr>
        <w:top w:val="none" w:sz="0" w:space="0" w:color="auto"/>
        <w:left w:val="none" w:sz="0" w:space="0" w:color="auto"/>
        <w:bottom w:val="none" w:sz="0" w:space="0" w:color="auto"/>
        <w:right w:val="none" w:sz="0" w:space="0" w:color="auto"/>
      </w:divBdr>
      <w:divsChild>
        <w:div w:id="668480463">
          <w:marLeft w:val="0"/>
          <w:marRight w:val="0"/>
          <w:marTop w:val="0"/>
          <w:marBottom w:val="0"/>
          <w:divBdr>
            <w:top w:val="none" w:sz="0" w:space="0" w:color="auto"/>
            <w:left w:val="none" w:sz="0" w:space="0" w:color="auto"/>
            <w:bottom w:val="none" w:sz="0" w:space="0" w:color="auto"/>
            <w:right w:val="none" w:sz="0" w:space="0" w:color="auto"/>
          </w:divBdr>
        </w:div>
        <w:div w:id="1238979391">
          <w:marLeft w:val="0"/>
          <w:marRight w:val="0"/>
          <w:marTop w:val="0"/>
          <w:marBottom w:val="0"/>
          <w:divBdr>
            <w:top w:val="none" w:sz="0" w:space="0" w:color="auto"/>
            <w:left w:val="none" w:sz="0" w:space="0" w:color="auto"/>
            <w:bottom w:val="none" w:sz="0" w:space="0" w:color="auto"/>
            <w:right w:val="none" w:sz="0" w:space="0" w:color="auto"/>
          </w:divBdr>
        </w:div>
      </w:divsChild>
    </w:div>
    <w:div w:id="697584801">
      <w:bodyDiv w:val="1"/>
      <w:marLeft w:val="0"/>
      <w:marRight w:val="0"/>
      <w:marTop w:val="0"/>
      <w:marBottom w:val="0"/>
      <w:divBdr>
        <w:top w:val="none" w:sz="0" w:space="0" w:color="auto"/>
        <w:left w:val="none" w:sz="0" w:space="0" w:color="auto"/>
        <w:bottom w:val="none" w:sz="0" w:space="0" w:color="auto"/>
        <w:right w:val="none" w:sz="0" w:space="0" w:color="auto"/>
      </w:divBdr>
      <w:divsChild>
        <w:div w:id="315230216">
          <w:marLeft w:val="0"/>
          <w:marRight w:val="0"/>
          <w:marTop w:val="0"/>
          <w:marBottom w:val="0"/>
          <w:divBdr>
            <w:top w:val="none" w:sz="0" w:space="0" w:color="auto"/>
            <w:left w:val="none" w:sz="0" w:space="0" w:color="auto"/>
            <w:bottom w:val="none" w:sz="0" w:space="0" w:color="auto"/>
            <w:right w:val="none" w:sz="0" w:space="0" w:color="auto"/>
          </w:divBdr>
        </w:div>
        <w:div w:id="353313612">
          <w:marLeft w:val="0"/>
          <w:marRight w:val="0"/>
          <w:marTop w:val="0"/>
          <w:marBottom w:val="0"/>
          <w:divBdr>
            <w:top w:val="none" w:sz="0" w:space="0" w:color="auto"/>
            <w:left w:val="none" w:sz="0" w:space="0" w:color="auto"/>
            <w:bottom w:val="none" w:sz="0" w:space="0" w:color="auto"/>
            <w:right w:val="none" w:sz="0" w:space="0" w:color="auto"/>
          </w:divBdr>
        </w:div>
        <w:div w:id="961691776">
          <w:marLeft w:val="0"/>
          <w:marRight w:val="0"/>
          <w:marTop w:val="0"/>
          <w:marBottom w:val="0"/>
          <w:divBdr>
            <w:top w:val="none" w:sz="0" w:space="0" w:color="auto"/>
            <w:left w:val="none" w:sz="0" w:space="0" w:color="auto"/>
            <w:bottom w:val="none" w:sz="0" w:space="0" w:color="auto"/>
            <w:right w:val="none" w:sz="0" w:space="0" w:color="auto"/>
          </w:divBdr>
        </w:div>
      </w:divsChild>
    </w:div>
    <w:div w:id="844242709">
      <w:bodyDiv w:val="1"/>
      <w:marLeft w:val="0"/>
      <w:marRight w:val="0"/>
      <w:marTop w:val="0"/>
      <w:marBottom w:val="0"/>
      <w:divBdr>
        <w:top w:val="none" w:sz="0" w:space="0" w:color="auto"/>
        <w:left w:val="none" w:sz="0" w:space="0" w:color="auto"/>
        <w:bottom w:val="none" w:sz="0" w:space="0" w:color="auto"/>
        <w:right w:val="none" w:sz="0" w:space="0" w:color="auto"/>
      </w:divBdr>
      <w:divsChild>
        <w:div w:id="291402878">
          <w:marLeft w:val="0"/>
          <w:marRight w:val="0"/>
          <w:marTop w:val="0"/>
          <w:marBottom w:val="0"/>
          <w:divBdr>
            <w:top w:val="none" w:sz="0" w:space="0" w:color="auto"/>
            <w:left w:val="none" w:sz="0" w:space="0" w:color="auto"/>
            <w:bottom w:val="none" w:sz="0" w:space="0" w:color="auto"/>
            <w:right w:val="none" w:sz="0" w:space="0" w:color="auto"/>
          </w:divBdr>
        </w:div>
        <w:div w:id="1085345377">
          <w:marLeft w:val="0"/>
          <w:marRight w:val="0"/>
          <w:marTop w:val="0"/>
          <w:marBottom w:val="0"/>
          <w:divBdr>
            <w:top w:val="none" w:sz="0" w:space="0" w:color="auto"/>
            <w:left w:val="none" w:sz="0" w:space="0" w:color="auto"/>
            <w:bottom w:val="none" w:sz="0" w:space="0" w:color="auto"/>
            <w:right w:val="none" w:sz="0" w:space="0" w:color="auto"/>
          </w:divBdr>
        </w:div>
        <w:div w:id="1612854850">
          <w:marLeft w:val="0"/>
          <w:marRight w:val="0"/>
          <w:marTop w:val="0"/>
          <w:marBottom w:val="0"/>
          <w:divBdr>
            <w:top w:val="none" w:sz="0" w:space="0" w:color="auto"/>
            <w:left w:val="none" w:sz="0" w:space="0" w:color="auto"/>
            <w:bottom w:val="none" w:sz="0" w:space="0" w:color="auto"/>
            <w:right w:val="none" w:sz="0" w:space="0" w:color="auto"/>
          </w:divBdr>
        </w:div>
        <w:div w:id="1669365054">
          <w:marLeft w:val="0"/>
          <w:marRight w:val="0"/>
          <w:marTop w:val="0"/>
          <w:marBottom w:val="0"/>
          <w:divBdr>
            <w:top w:val="none" w:sz="0" w:space="0" w:color="auto"/>
            <w:left w:val="none" w:sz="0" w:space="0" w:color="auto"/>
            <w:bottom w:val="none" w:sz="0" w:space="0" w:color="auto"/>
            <w:right w:val="none" w:sz="0" w:space="0" w:color="auto"/>
          </w:divBdr>
        </w:div>
      </w:divsChild>
    </w:div>
    <w:div w:id="1016661648">
      <w:bodyDiv w:val="1"/>
      <w:marLeft w:val="0"/>
      <w:marRight w:val="0"/>
      <w:marTop w:val="0"/>
      <w:marBottom w:val="0"/>
      <w:divBdr>
        <w:top w:val="none" w:sz="0" w:space="0" w:color="auto"/>
        <w:left w:val="none" w:sz="0" w:space="0" w:color="auto"/>
        <w:bottom w:val="none" w:sz="0" w:space="0" w:color="auto"/>
        <w:right w:val="none" w:sz="0" w:space="0" w:color="auto"/>
      </w:divBdr>
      <w:divsChild>
        <w:div w:id="337319076">
          <w:marLeft w:val="0"/>
          <w:marRight w:val="0"/>
          <w:marTop w:val="0"/>
          <w:marBottom w:val="0"/>
          <w:divBdr>
            <w:top w:val="none" w:sz="0" w:space="0" w:color="auto"/>
            <w:left w:val="none" w:sz="0" w:space="0" w:color="auto"/>
            <w:bottom w:val="none" w:sz="0" w:space="0" w:color="auto"/>
            <w:right w:val="none" w:sz="0" w:space="0" w:color="auto"/>
          </w:divBdr>
        </w:div>
        <w:div w:id="1657147191">
          <w:marLeft w:val="0"/>
          <w:marRight w:val="0"/>
          <w:marTop w:val="0"/>
          <w:marBottom w:val="0"/>
          <w:divBdr>
            <w:top w:val="none" w:sz="0" w:space="0" w:color="auto"/>
            <w:left w:val="none" w:sz="0" w:space="0" w:color="auto"/>
            <w:bottom w:val="none" w:sz="0" w:space="0" w:color="auto"/>
            <w:right w:val="none" w:sz="0" w:space="0" w:color="auto"/>
          </w:divBdr>
        </w:div>
      </w:divsChild>
    </w:div>
    <w:div w:id="1058942100">
      <w:bodyDiv w:val="1"/>
      <w:marLeft w:val="0"/>
      <w:marRight w:val="0"/>
      <w:marTop w:val="0"/>
      <w:marBottom w:val="0"/>
      <w:divBdr>
        <w:top w:val="none" w:sz="0" w:space="0" w:color="auto"/>
        <w:left w:val="none" w:sz="0" w:space="0" w:color="auto"/>
        <w:bottom w:val="none" w:sz="0" w:space="0" w:color="auto"/>
        <w:right w:val="none" w:sz="0" w:space="0" w:color="auto"/>
      </w:divBdr>
      <w:divsChild>
        <w:div w:id="1441413059">
          <w:marLeft w:val="0"/>
          <w:marRight w:val="0"/>
          <w:marTop w:val="0"/>
          <w:marBottom w:val="0"/>
          <w:divBdr>
            <w:top w:val="none" w:sz="0" w:space="0" w:color="auto"/>
            <w:left w:val="none" w:sz="0" w:space="0" w:color="auto"/>
            <w:bottom w:val="none" w:sz="0" w:space="0" w:color="auto"/>
            <w:right w:val="none" w:sz="0" w:space="0" w:color="auto"/>
          </w:divBdr>
        </w:div>
        <w:div w:id="1875606652">
          <w:marLeft w:val="0"/>
          <w:marRight w:val="0"/>
          <w:marTop w:val="0"/>
          <w:marBottom w:val="0"/>
          <w:divBdr>
            <w:top w:val="none" w:sz="0" w:space="0" w:color="auto"/>
            <w:left w:val="none" w:sz="0" w:space="0" w:color="auto"/>
            <w:bottom w:val="none" w:sz="0" w:space="0" w:color="auto"/>
            <w:right w:val="none" w:sz="0" w:space="0" w:color="auto"/>
          </w:divBdr>
        </w:div>
      </w:divsChild>
    </w:div>
    <w:div w:id="1078792677">
      <w:bodyDiv w:val="1"/>
      <w:marLeft w:val="0"/>
      <w:marRight w:val="0"/>
      <w:marTop w:val="0"/>
      <w:marBottom w:val="0"/>
      <w:divBdr>
        <w:top w:val="none" w:sz="0" w:space="0" w:color="auto"/>
        <w:left w:val="none" w:sz="0" w:space="0" w:color="auto"/>
        <w:bottom w:val="none" w:sz="0" w:space="0" w:color="auto"/>
        <w:right w:val="none" w:sz="0" w:space="0" w:color="auto"/>
      </w:divBdr>
      <w:divsChild>
        <w:div w:id="595750601">
          <w:marLeft w:val="0"/>
          <w:marRight w:val="0"/>
          <w:marTop w:val="0"/>
          <w:marBottom w:val="0"/>
          <w:divBdr>
            <w:top w:val="none" w:sz="0" w:space="0" w:color="auto"/>
            <w:left w:val="none" w:sz="0" w:space="0" w:color="auto"/>
            <w:bottom w:val="none" w:sz="0" w:space="0" w:color="auto"/>
            <w:right w:val="none" w:sz="0" w:space="0" w:color="auto"/>
          </w:divBdr>
          <w:divsChild>
            <w:div w:id="1108887782">
              <w:marLeft w:val="0"/>
              <w:marRight w:val="0"/>
              <w:marTop w:val="0"/>
              <w:marBottom w:val="0"/>
              <w:divBdr>
                <w:top w:val="none" w:sz="0" w:space="0" w:color="auto"/>
                <w:left w:val="none" w:sz="0" w:space="0" w:color="auto"/>
                <w:bottom w:val="none" w:sz="0" w:space="0" w:color="auto"/>
                <w:right w:val="none" w:sz="0" w:space="0" w:color="auto"/>
              </w:divBdr>
            </w:div>
            <w:div w:id="1175732052">
              <w:marLeft w:val="0"/>
              <w:marRight w:val="0"/>
              <w:marTop w:val="0"/>
              <w:marBottom w:val="0"/>
              <w:divBdr>
                <w:top w:val="none" w:sz="0" w:space="0" w:color="auto"/>
                <w:left w:val="none" w:sz="0" w:space="0" w:color="auto"/>
                <w:bottom w:val="none" w:sz="0" w:space="0" w:color="auto"/>
                <w:right w:val="none" w:sz="0" w:space="0" w:color="auto"/>
              </w:divBdr>
            </w:div>
          </w:divsChild>
        </w:div>
        <w:div w:id="664207698">
          <w:marLeft w:val="0"/>
          <w:marRight w:val="0"/>
          <w:marTop w:val="0"/>
          <w:marBottom w:val="0"/>
          <w:divBdr>
            <w:top w:val="none" w:sz="0" w:space="0" w:color="auto"/>
            <w:left w:val="none" w:sz="0" w:space="0" w:color="auto"/>
            <w:bottom w:val="none" w:sz="0" w:space="0" w:color="auto"/>
            <w:right w:val="none" w:sz="0" w:space="0" w:color="auto"/>
          </w:divBdr>
          <w:divsChild>
            <w:div w:id="953747958">
              <w:marLeft w:val="0"/>
              <w:marRight w:val="0"/>
              <w:marTop w:val="0"/>
              <w:marBottom w:val="0"/>
              <w:divBdr>
                <w:top w:val="none" w:sz="0" w:space="0" w:color="auto"/>
                <w:left w:val="none" w:sz="0" w:space="0" w:color="auto"/>
                <w:bottom w:val="none" w:sz="0" w:space="0" w:color="auto"/>
                <w:right w:val="none" w:sz="0" w:space="0" w:color="auto"/>
              </w:divBdr>
            </w:div>
            <w:div w:id="998071768">
              <w:marLeft w:val="0"/>
              <w:marRight w:val="0"/>
              <w:marTop w:val="0"/>
              <w:marBottom w:val="0"/>
              <w:divBdr>
                <w:top w:val="none" w:sz="0" w:space="0" w:color="auto"/>
                <w:left w:val="none" w:sz="0" w:space="0" w:color="auto"/>
                <w:bottom w:val="none" w:sz="0" w:space="0" w:color="auto"/>
                <w:right w:val="none" w:sz="0" w:space="0" w:color="auto"/>
              </w:divBdr>
            </w:div>
            <w:div w:id="211655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77114">
      <w:bodyDiv w:val="1"/>
      <w:marLeft w:val="0"/>
      <w:marRight w:val="0"/>
      <w:marTop w:val="0"/>
      <w:marBottom w:val="0"/>
      <w:divBdr>
        <w:top w:val="none" w:sz="0" w:space="0" w:color="auto"/>
        <w:left w:val="none" w:sz="0" w:space="0" w:color="auto"/>
        <w:bottom w:val="none" w:sz="0" w:space="0" w:color="auto"/>
        <w:right w:val="none" w:sz="0" w:space="0" w:color="auto"/>
      </w:divBdr>
      <w:divsChild>
        <w:div w:id="83187157">
          <w:marLeft w:val="0"/>
          <w:marRight w:val="0"/>
          <w:marTop w:val="0"/>
          <w:marBottom w:val="0"/>
          <w:divBdr>
            <w:top w:val="none" w:sz="0" w:space="0" w:color="auto"/>
            <w:left w:val="none" w:sz="0" w:space="0" w:color="auto"/>
            <w:bottom w:val="none" w:sz="0" w:space="0" w:color="auto"/>
            <w:right w:val="none" w:sz="0" w:space="0" w:color="auto"/>
          </w:divBdr>
          <w:divsChild>
            <w:div w:id="515079427">
              <w:marLeft w:val="0"/>
              <w:marRight w:val="0"/>
              <w:marTop w:val="0"/>
              <w:marBottom w:val="0"/>
              <w:divBdr>
                <w:top w:val="none" w:sz="0" w:space="0" w:color="auto"/>
                <w:left w:val="none" w:sz="0" w:space="0" w:color="auto"/>
                <w:bottom w:val="none" w:sz="0" w:space="0" w:color="auto"/>
                <w:right w:val="none" w:sz="0" w:space="0" w:color="auto"/>
              </w:divBdr>
            </w:div>
          </w:divsChild>
        </w:div>
        <w:div w:id="328758522">
          <w:marLeft w:val="0"/>
          <w:marRight w:val="0"/>
          <w:marTop w:val="0"/>
          <w:marBottom w:val="0"/>
          <w:divBdr>
            <w:top w:val="none" w:sz="0" w:space="0" w:color="auto"/>
            <w:left w:val="none" w:sz="0" w:space="0" w:color="auto"/>
            <w:bottom w:val="none" w:sz="0" w:space="0" w:color="auto"/>
            <w:right w:val="none" w:sz="0" w:space="0" w:color="auto"/>
          </w:divBdr>
          <w:divsChild>
            <w:div w:id="110591746">
              <w:marLeft w:val="0"/>
              <w:marRight w:val="0"/>
              <w:marTop w:val="0"/>
              <w:marBottom w:val="0"/>
              <w:divBdr>
                <w:top w:val="none" w:sz="0" w:space="0" w:color="auto"/>
                <w:left w:val="none" w:sz="0" w:space="0" w:color="auto"/>
                <w:bottom w:val="none" w:sz="0" w:space="0" w:color="auto"/>
                <w:right w:val="none" w:sz="0" w:space="0" w:color="auto"/>
              </w:divBdr>
            </w:div>
          </w:divsChild>
        </w:div>
        <w:div w:id="363943001">
          <w:marLeft w:val="0"/>
          <w:marRight w:val="0"/>
          <w:marTop w:val="0"/>
          <w:marBottom w:val="0"/>
          <w:divBdr>
            <w:top w:val="none" w:sz="0" w:space="0" w:color="auto"/>
            <w:left w:val="none" w:sz="0" w:space="0" w:color="auto"/>
            <w:bottom w:val="none" w:sz="0" w:space="0" w:color="auto"/>
            <w:right w:val="none" w:sz="0" w:space="0" w:color="auto"/>
          </w:divBdr>
          <w:divsChild>
            <w:div w:id="1054038757">
              <w:marLeft w:val="0"/>
              <w:marRight w:val="0"/>
              <w:marTop w:val="0"/>
              <w:marBottom w:val="0"/>
              <w:divBdr>
                <w:top w:val="none" w:sz="0" w:space="0" w:color="auto"/>
                <w:left w:val="none" w:sz="0" w:space="0" w:color="auto"/>
                <w:bottom w:val="none" w:sz="0" w:space="0" w:color="auto"/>
                <w:right w:val="none" w:sz="0" w:space="0" w:color="auto"/>
              </w:divBdr>
            </w:div>
          </w:divsChild>
        </w:div>
        <w:div w:id="384332956">
          <w:marLeft w:val="0"/>
          <w:marRight w:val="0"/>
          <w:marTop w:val="0"/>
          <w:marBottom w:val="0"/>
          <w:divBdr>
            <w:top w:val="none" w:sz="0" w:space="0" w:color="auto"/>
            <w:left w:val="none" w:sz="0" w:space="0" w:color="auto"/>
            <w:bottom w:val="none" w:sz="0" w:space="0" w:color="auto"/>
            <w:right w:val="none" w:sz="0" w:space="0" w:color="auto"/>
          </w:divBdr>
          <w:divsChild>
            <w:div w:id="2063287158">
              <w:marLeft w:val="0"/>
              <w:marRight w:val="0"/>
              <w:marTop w:val="0"/>
              <w:marBottom w:val="0"/>
              <w:divBdr>
                <w:top w:val="none" w:sz="0" w:space="0" w:color="auto"/>
                <w:left w:val="none" w:sz="0" w:space="0" w:color="auto"/>
                <w:bottom w:val="none" w:sz="0" w:space="0" w:color="auto"/>
                <w:right w:val="none" w:sz="0" w:space="0" w:color="auto"/>
              </w:divBdr>
            </w:div>
          </w:divsChild>
        </w:div>
        <w:div w:id="901020673">
          <w:marLeft w:val="0"/>
          <w:marRight w:val="0"/>
          <w:marTop w:val="0"/>
          <w:marBottom w:val="0"/>
          <w:divBdr>
            <w:top w:val="none" w:sz="0" w:space="0" w:color="auto"/>
            <w:left w:val="none" w:sz="0" w:space="0" w:color="auto"/>
            <w:bottom w:val="none" w:sz="0" w:space="0" w:color="auto"/>
            <w:right w:val="none" w:sz="0" w:space="0" w:color="auto"/>
          </w:divBdr>
          <w:divsChild>
            <w:div w:id="568998524">
              <w:marLeft w:val="0"/>
              <w:marRight w:val="0"/>
              <w:marTop w:val="0"/>
              <w:marBottom w:val="0"/>
              <w:divBdr>
                <w:top w:val="none" w:sz="0" w:space="0" w:color="auto"/>
                <w:left w:val="none" w:sz="0" w:space="0" w:color="auto"/>
                <w:bottom w:val="none" w:sz="0" w:space="0" w:color="auto"/>
                <w:right w:val="none" w:sz="0" w:space="0" w:color="auto"/>
              </w:divBdr>
            </w:div>
          </w:divsChild>
        </w:div>
        <w:div w:id="990603192">
          <w:marLeft w:val="0"/>
          <w:marRight w:val="0"/>
          <w:marTop w:val="0"/>
          <w:marBottom w:val="0"/>
          <w:divBdr>
            <w:top w:val="none" w:sz="0" w:space="0" w:color="auto"/>
            <w:left w:val="none" w:sz="0" w:space="0" w:color="auto"/>
            <w:bottom w:val="none" w:sz="0" w:space="0" w:color="auto"/>
            <w:right w:val="none" w:sz="0" w:space="0" w:color="auto"/>
          </w:divBdr>
          <w:divsChild>
            <w:div w:id="1041593190">
              <w:marLeft w:val="0"/>
              <w:marRight w:val="0"/>
              <w:marTop w:val="0"/>
              <w:marBottom w:val="0"/>
              <w:divBdr>
                <w:top w:val="none" w:sz="0" w:space="0" w:color="auto"/>
                <w:left w:val="none" w:sz="0" w:space="0" w:color="auto"/>
                <w:bottom w:val="none" w:sz="0" w:space="0" w:color="auto"/>
                <w:right w:val="none" w:sz="0" w:space="0" w:color="auto"/>
              </w:divBdr>
            </w:div>
          </w:divsChild>
        </w:div>
        <w:div w:id="1077898964">
          <w:marLeft w:val="0"/>
          <w:marRight w:val="0"/>
          <w:marTop w:val="0"/>
          <w:marBottom w:val="0"/>
          <w:divBdr>
            <w:top w:val="none" w:sz="0" w:space="0" w:color="auto"/>
            <w:left w:val="none" w:sz="0" w:space="0" w:color="auto"/>
            <w:bottom w:val="none" w:sz="0" w:space="0" w:color="auto"/>
            <w:right w:val="none" w:sz="0" w:space="0" w:color="auto"/>
          </w:divBdr>
          <w:divsChild>
            <w:div w:id="929315402">
              <w:marLeft w:val="0"/>
              <w:marRight w:val="0"/>
              <w:marTop w:val="0"/>
              <w:marBottom w:val="0"/>
              <w:divBdr>
                <w:top w:val="none" w:sz="0" w:space="0" w:color="auto"/>
                <w:left w:val="none" w:sz="0" w:space="0" w:color="auto"/>
                <w:bottom w:val="none" w:sz="0" w:space="0" w:color="auto"/>
                <w:right w:val="none" w:sz="0" w:space="0" w:color="auto"/>
              </w:divBdr>
            </w:div>
          </w:divsChild>
        </w:div>
        <w:div w:id="1096944149">
          <w:marLeft w:val="0"/>
          <w:marRight w:val="0"/>
          <w:marTop w:val="0"/>
          <w:marBottom w:val="0"/>
          <w:divBdr>
            <w:top w:val="none" w:sz="0" w:space="0" w:color="auto"/>
            <w:left w:val="none" w:sz="0" w:space="0" w:color="auto"/>
            <w:bottom w:val="none" w:sz="0" w:space="0" w:color="auto"/>
            <w:right w:val="none" w:sz="0" w:space="0" w:color="auto"/>
          </w:divBdr>
          <w:divsChild>
            <w:div w:id="1529294606">
              <w:marLeft w:val="0"/>
              <w:marRight w:val="0"/>
              <w:marTop w:val="0"/>
              <w:marBottom w:val="0"/>
              <w:divBdr>
                <w:top w:val="none" w:sz="0" w:space="0" w:color="auto"/>
                <w:left w:val="none" w:sz="0" w:space="0" w:color="auto"/>
                <w:bottom w:val="none" w:sz="0" w:space="0" w:color="auto"/>
                <w:right w:val="none" w:sz="0" w:space="0" w:color="auto"/>
              </w:divBdr>
            </w:div>
          </w:divsChild>
        </w:div>
        <w:div w:id="1266646828">
          <w:marLeft w:val="0"/>
          <w:marRight w:val="0"/>
          <w:marTop w:val="0"/>
          <w:marBottom w:val="0"/>
          <w:divBdr>
            <w:top w:val="none" w:sz="0" w:space="0" w:color="auto"/>
            <w:left w:val="none" w:sz="0" w:space="0" w:color="auto"/>
            <w:bottom w:val="none" w:sz="0" w:space="0" w:color="auto"/>
            <w:right w:val="none" w:sz="0" w:space="0" w:color="auto"/>
          </w:divBdr>
          <w:divsChild>
            <w:div w:id="702245057">
              <w:marLeft w:val="0"/>
              <w:marRight w:val="0"/>
              <w:marTop w:val="0"/>
              <w:marBottom w:val="0"/>
              <w:divBdr>
                <w:top w:val="none" w:sz="0" w:space="0" w:color="auto"/>
                <w:left w:val="none" w:sz="0" w:space="0" w:color="auto"/>
                <w:bottom w:val="none" w:sz="0" w:space="0" w:color="auto"/>
                <w:right w:val="none" w:sz="0" w:space="0" w:color="auto"/>
              </w:divBdr>
            </w:div>
          </w:divsChild>
        </w:div>
        <w:div w:id="1511215938">
          <w:marLeft w:val="0"/>
          <w:marRight w:val="0"/>
          <w:marTop w:val="0"/>
          <w:marBottom w:val="0"/>
          <w:divBdr>
            <w:top w:val="none" w:sz="0" w:space="0" w:color="auto"/>
            <w:left w:val="none" w:sz="0" w:space="0" w:color="auto"/>
            <w:bottom w:val="none" w:sz="0" w:space="0" w:color="auto"/>
            <w:right w:val="none" w:sz="0" w:space="0" w:color="auto"/>
          </w:divBdr>
          <w:divsChild>
            <w:div w:id="1535725012">
              <w:marLeft w:val="0"/>
              <w:marRight w:val="0"/>
              <w:marTop w:val="0"/>
              <w:marBottom w:val="0"/>
              <w:divBdr>
                <w:top w:val="none" w:sz="0" w:space="0" w:color="auto"/>
                <w:left w:val="none" w:sz="0" w:space="0" w:color="auto"/>
                <w:bottom w:val="none" w:sz="0" w:space="0" w:color="auto"/>
                <w:right w:val="none" w:sz="0" w:space="0" w:color="auto"/>
              </w:divBdr>
            </w:div>
          </w:divsChild>
        </w:div>
        <w:div w:id="1536963582">
          <w:marLeft w:val="0"/>
          <w:marRight w:val="0"/>
          <w:marTop w:val="0"/>
          <w:marBottom w:val="0"/>
          <w:divBdr>
            <w:top w:val="none" w:sz="0" w:space="0" w:color="auto"/>
            <w:left w:val="none" w:sz="0" w:space="0" w:color="auto"/>
            <w:bottom w:val="none" w:sz="0" w:space="0" w:color="auto"/>
            <w:right w:val="none" w:sz="0" w:space="0" w:color="auto"/>
          </w:divBdr>
          <w:divsChild>
            <w:div w:id="1193346331">
              <w:marLeft w:val="0"/>
              <w:marRight w:val="0"/>
              <w:marTop w:val="0"/>
              <w:marBottom w:val="0"/>
              <w:divBdr>
                <w:top w:val="none" w:sz="0" w:space="0" w:color="auto"/>
                <w:left w:val="none" w:sz="0" w:space="0" w:color="auto"/>
                <w:bottom w:val="none" w:sz="0" w:space="0" w:color="auto"/>
                <w:right w:val="none" w:sz="0" w:space="0" w:color="auto"/>
              </w:divBdr>
            </w:div>
          </w:divsChild>
        </w:div>
        <w:div w:id="1626346861">
          <w:marLeft w:val="0"/>
          <w:marRight w:val="0"/>
          <w:marTop w:val="0"/>
          <w:marBottom w:val="0"/>
          <w:divBdr>
            <w:top w:val="none" w:sz="0" w:space="0" w:color="auto"/>
            <w:left w:val="none" w:sz="0" w:space="0" w:color="auto"/>
            <w:bottom w:val="none" w:sz="0" w:space="0" w:color="auto"/>
            <w:right w:val="none" w:sz="0" w:space="0" w:color="auto"/>
          </w:divBdr>
          <w:divsChild>
            <w:div w:id="1933318859">
              <w:marLeft w:val="0"/>
              <w:marRight w:val="0"/>
              <w:marTop w:val="0"/>
              <w:marBottom w:val="0"/>
              <w:divBdr>
                <w:top w:val="none" w:sz="0" w:space="0" w:color="auto"/>
                <w:left w:val="none" w:sz="0" w:space="0" w:color="auto"/>
                <w:bottom w:val="none" w:sz="0" w:space="0" w:color="auto"/>
                <w:right w:val="none" w:sz="0" w:space="0" w:color="auto"/>
              </w:divBdr>
            </w:div>
          </w:divsChild>
        </w:div>
        <w:div w:id="1662200465">
          <w:marLeft w:val="0"/>
          <w:marRight w:val="0"/>
          <w:marTop w:val="0"/>
          <w:marBottom w:val="0"/>
          <w:divBdr>
            <w:top w:val="none" w:sz="0" w:space="0" w:color="auto"/>
            <w:left w:val="none" w:sz="0" w:space="0" w:color="auto"/>
            <w:bottom w:val="none" w:sz="0" w:space="0" w:color="auto"/>
            <w:right w:val="none" w:sz="0" w:space="0" w:color="auto"/>
          </w:divBdr>
          <w:divsChild>
            <w:div w:id="689374604">
              <w:marLeft w:val="0"/>
              <w:marRight w:val="0"/>
              <w:marTop w:val="0"/>
              <w:marBottom w:val="0"/>
              <w:divBdr>
                <w:top w:val="none" w:sz="0" w:space="0" w:color="auto"/>
                <w:left w:val="none" w:sz="0" w:space="0" w:color="auto"/>
                <w:bottom w:val="none" w:sz="0" w:space="0" w:color="auto"/>
                <w:right w:val="none" w:sz="0" w:space="0" w:color="auto"/>
              </w:divBdr>
            </w:div>
          </w:divsChild>
        </w:div>
        <w:div w:id="1747725083">
          <w:marLeft w:val="0"/>
          <w:marRight w:val="0"/>
          <w:marTop w:val="0"/>
          <w:marBottom w:val="0"/>
          <w:divBdr>
            <w:top w:val="none" w:sz="0" w:space="0" w:color="auto"/>
            <w:left w:val="none" w:sz="0" w:space="0" w:color="auto"/>
            <w:bottom w:val="none" w:sz="0" w:space="0" w:color="auto"/>
            <w:right w:val="none" w:sz="0" w:space="0" w:color="auto"/>
          </w:divBdr>
          <w:divsChild>
            <w:div w:id="380634642">
              <w:marLeft w:val="0"/>
              <w:marRight w:val="0"/>
              <w:marTop w:val="0"/>
              <w:marBottom w:val="0"/>
              <w:divBdr>
                <w:top w:val="none" w:sz="0" w:space="0" w:color="auto"/>
                <w:left w:val="none" w:sz="0" w:space="0" w:color="auto"/>
                <w:bottom w:val="none" w:sz="0" w:space="0" w:color="auto"/>
                <w:right w:val="none" w:sz="0" w:space="0" w:color="auto"/>
              </w:divBdr>
            </w:div>
          </w:divsChild>
        </w:div>
        <w:div w:id="1924753079">
          <w:marLeft w:val="0"/>
          <w:marRight w:val="0"/>
          <w:marTop w:val="0"/>
          <w:marBottom w:val="0"/>
          <w:divBdr>
            <w:top w:val="none" w:sz="0" w:space="0" w:color="auto"/>
            <w:left w:val="none" w:sz="0" w:space="0" w:color="auto"/>
            <w:bottom w:val="none" w:sz="0" w:space="0" w:color="auto"/>
            <w:right w:val="none" w:sz="0" w:space="0" w:color="auto"/>
          </w:divBdr>
          <w:divsChild>
            <w:div w:id="2134667505">
              <w:marLeft w:val="0"/>
              <w:marRight w:val="0"/>
              <w:marTop w:val="0"/>
              <w:marBottom w:val="0"/>
              <w:divBdr>
                <w:top w:val="none" w:sz="0" w:space="0" w:color="auto"/>
                <w:left w:val="none" w:sz="0" w:space="0" w:color="auto"/>
                <w:bottom w:val="none" w:sz="0" w:space="0" w:color="auto"/>
                <w:right w:val="none" w:sz="0" w:space="0" w:color="auto"/>
              </w:divBdr>
            </w:div>
          </w:divsChild>
        </w:div>
        <w:div w:id="1975796896">
          <w:marLeft w:val="0"/>
          <w:marRight w:val="0"/>
          <w:marTop w:val="0"/>
          <w:marBottom w:val="0"/>
          <w:divBdr>
            <w:top w:val="none" w:sz="0" w:space="0" w:color="auto"/>
            <w:left w:val="none" w:sz="0" w:space="0" w:color="auto"/>
            <w:bottom w:val="none" w:sz="0" w:space="0" w:color="auto"/>
            <w:right w:val="none" w:sz="0" w:space="0" w:color="auto"/>
          </w:divBdr>
          <w:divsChild>
            <w:div w:id="1063484274">
              <w:marLeft w:val="0"/>
              <w:marRight w:val="0"/>
              <w:marTop w:val="0"/>
              <w:marBottom w:val="0"/>
              <w:divBdr>
                <w:top w:val="none" w:sz="0" w:space="0" w:color="auto"/>
                <w:left w:val="none" w:sz="0" w:space="0" w:color="auto"/>
                <w:bottom w:val="none" w:sz="0" w:space="0" w:color="auto"/>
                <w:right w:val="none" w:sz="0" w:space="0" w:color="auto"/>
              </w:divBdr>
            </w:div>
          </w:divsChild>
        </w:div>
        <w:div w:id="2139564723">
          <w:marLeft w:val="0"/>
          <w:marRight w:val="0"/>
          <w:marTop w:val="0"/>
          <w:marBottom w:val="0"/>
          <w:divBdr>
            <w:top w:val="none" w:sz="0" w:space="0" w:color="auto"/>
            <w:left w:val="none" w:sz="0" w:space="0" w:color="auto"/>
            <w:bottom w:val="none" w:sz="0" w:space="0" w:color="auto"/>
            <w:right w:val="none" w:sz="0" w:space="0" w:color="auto"/>
          </w:divBdr>
          <w:divsChild>
            <w:div w:id="212176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82440">
      <w:bodyDiv w:val="1"/>
      <w:marLeft w:val="0"/>
      <w:marRight w:val="0"/>
      <w:marTop w:val="0"/>
      <w:marBottom w:val="0"/>
      <w:divBdr>
        <w:top w:val="none" w:sz="0" w:space="0" w:color="auto"/>
        <w:left w:val="none" w:sz="0" w:space="0" w:color="auto"/>
        <w:bottom w:val="none" w:sz="0" w:space="0" w:color="auto"/>
        <w:right w:val="none" w:sz="0" w:space="0" w:color="auto"/>
      </w:divBdr>
      <w:divsChild>
        <w:div w:id="985551956">
          <w:marLeft w:val="0"/>
          <w:marRight w:val="0"/>
          <w:marTop w:val="0"/>
          <w:marBottom w:val="0"/>
          <w:divBdr>
            <w:top w:val="none" w:sz="0" w:space="0" w:color="auto"/>
            <w:left w:val="none" w:sz="0" w:space="0" w:color="auto"/>
            <w:bottom w:val="none" w:sz="0" w:space="0" w:color="auto"/>
            <w:right w:val="none" w:sz="0" w:space="0" w:color="auto"/>
          </w:divBdr>
        </w:div>
        <w:div w:id="1858225528">
          <w:marLeft w:val="0"/>
          <w:marRight w:val="0"/>
          <w:marTop w:val="0"/>
          <w:marBottom w:val="0"/>
          <w:divBdr>
            <w:top w:val="none" w:sz="0" w:space="0" w:color="auto"/>
            <w:left w:val="none" w:sz="0" w:space="0" w:color="auto"/>
            <w:bottom w:val="none" w:sz="0" w:space="0" w:color="auto"/>
            <w:right w:val="none" w:sz="0" w:space="0" w:color="auto"/>
          </w:divBdr>
        </w:div>
      </w:divsChild>
    </w:div>
    <w:div w:id="1499465501">
      <w:bodyDiv w:val="1"/>
      <w:marLeft w:val="0"/>
      <w:marRight w:val="0"/>
      <w:marTop w:val="0"/>
      <w:marBottom w:val="0"/>
      <w:divBdr>
        <w:top w:val="none" w:sz="0" w:space="0" w:color="auto"/>
        <w:left w:val="none" w:sz="0" w:space="0" w:color="auto"/>
        <w:bottom w:val="none" w:sz="0" w:space="0" w:color="auto"/>
        <w:right w:val="none" w:sz="0" w:space="0" w:color="auto"/>
      </w:divBdr>
      <w:divsChild>
        <w:div w:id="540284518">
          <w:marLeft w:val="0"/>
          <w:marRight w:val="0"/>
          <w:marTop w:val="0"/>
          <w:marBottom w:val="0"/>
          <w:divBdr>
            <w:top w:val="none" w:sz="0" w:space="0" w:color="auto"/>
            <w:left w:val="none" w:sz="0" w:space="0" w:color="auto"/>
            <w:bottom w:val="none" w:sz="0" w:space="0" w:color="auto"/>
            <w:right w:val="none" w:sz="0" w:space="0" w:color="auto"/>
          </w:divBdr>
        </w:div>
        <w:div w:id="921795255">
          <w:marLeft w:val="0"/>
          <w:marRight w:val="0"/>
          <w:marTop w:val="0"/>
          <w:marBottom w:val="0"/>
          <w:divBdr>
            <w:top w:val="none" w:sz="0" w:space="0" w:color="auto"/>
            <w:left w:val="none" w:sz="0" w:space="0" w:color="auto"/>
            <w:bottom w:val="none" w:sz="0" w:space="0" w:color="auto"/>
            <w:right w:val="none" w:sz="0" w:space="0" w:color="auto"/>
          </w:divBdr>
        </w:div>
        <w:div w:id="971862102">
          <w:marLeft w:val="0"/>
          <w:marRight w:val="0"/>
          <w:marTop w:val="0"/>
          <w:marBottom w:val="0"/>
          <w:divBdr>
            <w:top w:val="none" w:sz="0" w:space="0" w:color="auto"/>
            <w:left w:val="none" w:sz="0" w:space="0" w:color="auto"/>
            <w:bottom w:val="none" w:sz="0" w:space="0" w:color="auto"/>
            <w:right w:val="none" w:sz="0" w:space="0" w:color="auto"/>
          </w:divBdr>
        </w:div>
        <w:div w:id="1052076254">
          <w:marLeft w:val="0"/>
          <w:marRight w:val="0"/>
          <w:marTop w:val="0"/>
          <w:marBottom w:val="0"/>
          <w:divBdr>
            <w:top w:val="none" w:sz="0" w:space="0" w:color="auto"/>
            <w:left w:val="none" w:sz="0" w:space="0" w:color="auto"/>
            <w:bottom w:val="none" w:sz="0" w:space="0" w:color="auto"/>
            <w:right w:val="none" w:sz="0" w:space="0" w:color="auto"/>
          </w:divBdr>
        </w:div>
        <w:div w:id="1134328002">
          <w:marLeft w:val="0"/>
          <w:marRight w:val="0"/>
          <w:marTop w:val="0"/>
          <w:marBottom w:val="0"/>
          <w:divBdr>
            <w:top w:val="none" w:sz="0" w:space="0" w:color="auto"/>
            <w:left w:val="none" w:sz="0" w:space="0" w:color="auto"/>
            <w:bottom w:val="none" w:sz="0" w:space="0" w:color="auto"/>
            <w:right w:val="none" w:sz="0" w:space="0" w:color="auto"/>
          </w:divBdr>
        </w:div>
        <w:div w:id="1223905228">
          <w:marLeft w:val="0"/>
          <w:marRight w:val="0"/>
          <w:marTop w:val="0"/>
          <w:marBottom w:val="0"/>
          <w:divBdr>
            <w:top w:val="none" w:sz="0" w:space="0" w:color="auto"/>
            <w:left w:val="none" w:sz="0" w:space="0" w:color="auto"/>
            <w:bottom w:val="none" w:sz="0" w:space="0" w:color="auto"/>
            <w:right w:val="none" w:sz="0" w:space="0" w:color="auto"/>
          </w:divBdr>
        </w:div>
        <w:div w:id="1294748055">
          <w:marLeft w:val="0"/>
          <w:marRight w:val="0"/>
          <w:marTop w:val="0"/>
          <w:marBottom w:val="0"/>
          <w:divBdr>
            <w:top w:val="none" w:sz="0" w:space="0" w:color="auto"/>
            <w:left w:val="none" w:sz="0" w:space="0" w:color="auto"/>
            <w:bottom w:val="none" w:sz="0" w:space="0" w:color="auto"/>
            <w:right w:val="none" w:sz="0" w:space="0" w:color="auto"/>
          </w:divBdr>
        </w:div>
        <w:div w:id="1363631008">
          <w:marLeft w:val="0"/>
          <w:marRight w:val="0"/>
          <w:marTop w:val="0"/>
          <w:marBottom w:val="0"/>
          <w:divBdr>
            <w:top w:val="none" w:sz="0" w:space="0" w:color="auto"/>
            <w:left w:val="none" w:sz="0" w:space="0" w:color="auto"/>
            <w:bottom w:val="none" w:sz="0" w:space="0" w:color="auto"/>
            <w:right w:val="none" w:sz="0" w:space="0" w:color="auto"/>
          </w:divBdr>
        </w:div>
        <w:div w:id="1486315169">
          <w:marLeft w:val="0"/>
          <w:marRight w:val="0"/>
          <w:marTop w:val="0"/>
          <w:marBottom w:val="0"/>
          <w:divBdr>
            <w:top w:val="none" w:sz="0" w:space="0" w:color="auto"/>
            <w:left w:val="none" w:sz="0" w:space="0" w:color="auto"/>
            <w:bottom w:val="none" w:sz="0" w:space="0" w:color="auto"/>
            <w:right w:val="none" w:sz="0" w:space="0" w:color="auto"/>
          </w:divBdr>
        </w:div>
        <w:div w:id="1851220148">
          <w:marLeft w:val="0"/>
          <w:marRight w:val="0"/>
          <w:marTop w:val="0"/>
          <w:marBottom w:val="0"/>
          <w:divBdr>
            <w:top w:val="none" w:sz="0" w:space="0" w:color="auto"/>
            <w:left w:val="none" w:sz="0" w:space="0" w:color="auto"/>
            <w:bottom w:val="none" w:sz="0" w:space="0" w:color="auto"/>
            <w:right w:val="none" w:sz="0" w:space="0" w:color="auto"/>
          </w:divBdr>
        </w:div>
        <w:div w:id="1953323596">
          <w:marLeft w:val="0"/>
          <w:marRight w:val="0"/>
          <w:marTop w:val="0"/>
          <w:marBottom w:val="0"/>
          <w:divBdr>
            <w:top w:val="none" w:sz="0" w:space="0" w:color="auto"/>
            <w:left w:val="none" w:sz="0" w:space="0" w:color="auto"/>
            <w:bottom w:val="none" w:sz="0" w:space="0" w:color="auto"/>
            <w:right w:val="none" w:sz="0" w:space="0" w:color="auto"/>
          </w:divBdr>
        </w:div>
        <w:div w:id="1991132372">
          <w:marLeft w:val="0"/>
          <w:marRight w:val="0"/>
          <w:marTop w:val="0"/>
          <w:marBottom w:val="0"/>
          <w:divBdr>
            <w:top w:val="none" w:sz="0" w:space="0" w:color="auto"/>
            <w:left w:val="none" w:sz="0" w:space="0" w:color="auto"/>
            <w:bottom w:val="none" w:sz="0" w:space="0" w:color="auto"/>
            <w:right w:val="none" w:sz="0" w:space="0" w:color="auto"/>
          </w:divBdr>
        </w:div>
      </w:divsChild>
    </w:div>
    <w:div w:id="1861314652">
      <w:bodyDiv w:val="1"/>
      <w:marLeft w:val="0"/>
      <w:marRight w:val="0"/>
      <w:marTop w:val="0"/>
      <w:marBottom w:val="0"/>
      <w:divBdr>
        <w:top w:val="none" w:sz="0" w:space="0" w:color="auto"/>
        <w:left w:val="none" w:sz="0" w:space="0" w:color="auto"/>
        <w:bottom w:val="none" w:sz="0" w:space="0" w:color="auto"/>
        <w:right w:val="none" w:sz="0" w:space="0" w:color="auto"/>
      </w:divBdr>
      <w:divsChild>
        <w:div w:id="1271399473">
          <w:marLeft w:val="0"/>
          <w:marRight w:val="0"/>
          <w:marTop w:val="0"/>
          <w:marBottom w:val="0"/>
          <w:divBdr>
            <w:top w:val="none" w:sz="0" w:space="0" w:color="auto"/>
            <w:left w:val="none" w:sz="0" w:space="0" w:color="auto"/>
            <w:bottom w:val="none" w:sz="0" w:space="0" w:color="auto"/>
            <w:right w:val="none" w:sz="0" w:space="0" w:color="auto"/>
          </w:divBdr>
        </w:div>
        <w:div w:id="1446772775">
          <w:marLeft w:val="0"/>
          <w:marRight w:val="0"/>
          <w:marTop w:val="0"/>
          <w:marBottom w:val="0"/>
          <w:divBdr>
            <w:top w:val="none" w:sz="0" w:space="0" w:color="auto"/>
            <w:left w:val="none" w:sz="0" w:space="0" w:color="auto"/>
            <w:bottom w:val="none" w:sz="0" w:space="0" w:color="auto"/>
            <w:right w:val="none" w:sz="0" w:space="0" w:color="auto"/>
          </w:divBdr>
        </w:div>
      </w:divsChild>
    </w:div>
    <w:div w:id="1923682105">
      <w:bodyDiv w:val="1"/>
      <w:marLeft w:val="0"/>
      <w:marRight w:val="0"/>
      <w:marTop w:val="0"/>
      <w:marBottom w:val="0"/>
      <w:divBdr>
        <w:top w:val="none" w:sz="0" w:space="0" w:color="auto"/>
        <w:left w:val="none" w:sz="0" w:space="0" w:color="auto"/>
        <w:bottom w:val="none" w:sz="0" w:space="0" w:color="auto"/>
        <w:right w:val="none" w:sz="0" w:space="0" w:color="auto"/>
      </w:divBdr>
      <w:divsChild>
        <w:div w:id="299579282">
          <w:marLeft w:val="0"/>
          <w:marRight w:val="0"/>
          <w:marTop w:val="0"/>
          <w:marBottom w:val="0"/>
          <w:divBdr>
            <w:top w:val="none" w:sz="0" w:space="0" w:color="auto"/>
            <w:left w:val="none" w:sz="0" w:space="0" w:color="auto"/>
            <w:bottom w:val="none" w:sz="0" w:space="0" w:color="auto"/>
            <w:right w:val="none" w:sz="0" w:space="0" w:color="auto"/>
          </w:divBdr>
        </w:div>
        <w:div w:id="320549271">
          <w:marLeft w:val="0"/>
          <w:marRight w:val="0"/>
          <w:marTop w:val="0"/>
          <w:marBottom w:val="0"/>
          <w:divBdr>
            <w:top w:val="none" w:sz="0" w:space="0" w:color="auto"/>
            <w:left w:val="none" w:sz="0" w:space="0" w:color="auto"/>
            <w:bottom w:val="none" w:sz="0" w:space="0" w:color="auto"/>
            <w:right w:val="none" w:sz="0" w:space="0" w:color="auto"/>
          </w:divBdr>
        </w:div>
        <w:div w:id="676931724">
          <w:marLeft w:val="0"/>
          <w:marRight w:val="0"/>
          <w:marTop w:val="0"/>
          <w:marBottom w:val="0"/>
          <w:divBdr>
            <w:top w:val="none" w:sz="0" w:space="0" w:color="auto"/>
            <w:left w:val="none" w:sz="0" w:space="0" w:color="auto"/>
            <w:bottom w:val="none" w:sz="0" w:space="0" w:color="auto"/>
            <w:right w:val="none" w:sz="0" w:space="0" w:color="auto"/>
          </w:divBdr>
        </w:div>
      </w:divsChild>
    </w:div>
    <w:div w:id="207442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acy.org.au/the-nest-in-action/the-nest-overview"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cyp.wa.gov.au/our-work/child-safe-organisations-w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cef.org.au/our-work/information-for-children/un-convention-on-the-rights-of-the-chil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AAF826C1E5D24793F783CBAA649824" ma:contentTypeVersion="17" ma:contentTypeDescription="Create a new document." ma:contentTypeScope="" ma:versionID="4be48b34cc3d3b10555ae7f81c473ba1">
  <xsd:schema xmlns:xsd="http://www.w3.org/2001/XMLSchema" xmlns:xs="http://www.w3.org/2001/XMLSchema" xmlns:p="http://schemas.microsoft.com/office/2006/metadata/properties" xmlns:ns2="abce9659-a770-4641-bcb2-7af276318c04" xmlns:ns3="1ca885d7-5903-47db-95ca-e495f9b7d9d3" targetNamespace="http://schemas.microsoft.com/office/2006/metadata/properties" ma:root="true" ma:fieldsID="fdbf8ddca99cd5907992639550f1b838" ns2:_="" ns3:_="">
    <xsd:import namespace="abce9659-a770-4641-bcb2-7af276318c04"/>
    <xsd:import namespace="1ca885d7-5903-47db-95ca-e495f9b7d9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e9659-a770-4641-bcb2-7af276318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41c915-d818-417c-9741-ea58bc8f2c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a885d7-5903-47db-95ca-e495f9b7d9d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ce2f63-a4df-4ccf-b86d-ddf28639b29a}" ma:internalName="TaxCatchAll" ma:showField="CatchAllData" ma:web="1ca885d7-5903-47db-95ca-e495f9b7d9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ce9659-a770-4641-bcb2-7af276318c04">
      <Terms xmlns="http://schemas.microsoft.com/office/infopath/2007/PartnerControls"/>
    </lcf76f155ced4ddcb4097134ff3c332f>
    <TaxCatchAll xmlns="1ca885d7-5903-47db-95ca-e495f9b7d9d3" xsi:nil="true"/>
    <SharedWithUsers xmlns="1ca885d7-5903-47db-95ca-e495f9b7d9d3">
      <UserInfo>
        <DisplayName>Jo-Anne Abbott</DisplayName>
        <AccountId>230</AccountId>
        <AccountType/>
      </UserInfo>
    </SharedWithUsers>
  </documentManagement>
</p:properties>
</file>

<file path=customXml/itemProps1.xml><?xml version="1.0" encoding="utf-8"?>
<ds:datastoreItem xmlns:ds="http://schemas.openxmlformats.org/officeDocument/2006/customXml" ds:itemID="{FF2BC4A3-D2A5-4B59-8671-B438B4F96C50}">
  <ds:schemaRefs>
    <ds:schemaRef ds:uri="http://schemas.microsoft.com/sharepoint/v3/contenttype/forms"/>
  </ds:schemaRefs>
</ds:datastoreItem>
</file>

<file path=customXml/itemProps2.xml><?xml version="1.0" encoding="utf-8"?>
<ds:datastoreItem xmlns:ds="http://schemas.openxmlformats.org/officeDocument/2006/customXml" ds:itemID="{EE3B9C92-985D-4588-AC27-7E63218BF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e9659-a770-4641-bcb2-7af276318c04"/>
    <ds:schemaRef ds:uri="1ca885d7-5903-47db-95ca-e495f9b7d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2E0A86-3477-4E45-81AC-BA663D2F2B42}">
  <ds:schemaRefs>
    <ds:schemaRef ds:uri="http://schemas.openxmlformats.org/officeDocument/2006/bibliography"/>
  </ds:schemaRefs>
</ds:datastoreItem>
</file>

<file path=customXml/itemProps4.xml><?xml version="1.0" encoding="utf-8"?>
<ds:datastoreItem xmlns:ds="http://schemas.openxmlformats.org/officeDocument/2006/customXml" ds:itemID="{9A413DBB-32B2-459A-967D-AC42C00CB0B7}">
  <ds:schemaRefs>
    <ds:schemaRef ds:uri="1ca885d7-5903-47db-95ca-e495f9b7d9d3"/>
    <ds:schemaRef ds:uri="http://purl.org/dc/dcmitype/"/>
    <ds:schemaRef ds:uri="http://schemas.microsoft.com/office/2006/documentManagement/types"/>
    <ds:schemaRef ds:uri="abce9659-a770-4641-bcb2-7af276318c04"/>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1963</Words>
  <Characters>11190</Characters>
  <Application>Microsoft Office Word</Application>
  <DocSecurity>0</DocSecurity>
  <Lines>93</Lines>
  <Paragraphs>26</Paragraphs>
  <ScaleCrop>false</ScaleCrop>
  <Company>Microsoft Corporation</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normae</dc:creator>
  <cp:keywords/>
  <dc:description/>
  <cp:lastModifiedBy>Jemma White</cp:lastModifiedBy>
  <cp:revision>2</cp:revision>
  <cp:lastPrinted>2022-08-22T01:46:00Z</cp:lastPrinted>
  <dcterms:created xsi:type="dcterms:W3CDTF">2022-08-22T02:20:00Z</dcterms:created>
  <dcterms:modified xsi:type="dcterms:W3CDTF">2022-08-22T02:20:00Z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0x010100ABAAF826C1E5D24793F783CBAA649824</vt:lpwstr>
  </property>
  <property fmtid="{D5CDD505-2E9C-101B-9397-08002B2CF9AE}" pid="3" name="Order">
    <vt:r8>18400</vt:r8>
  </property>
  <property fmtid="{D5CDD505-2E9C-101B-9397-08002B2CF9AE}" pid="4" name="MediaServiceImageTags">
    <vt:lpwstr/>
  </property>
</Properties>
</file>